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71"/>
        <w:gridCol w:w="1559"/>
        <w:gridCol w:w="1366"/>
        <w:gridCol w:w="1347"/>
        <w:gridCol w:w="1149"/>
        <w:gridCol w:w="1141"/>
        <w:gridCol w:w="1234"/>
      </w:tblGrid>
      <w:tr w:rsidR="00FC73B9" w:rsidRPr="00A863BA" w14:paraId="1C065D95" w14:textId="77777777" w:rsidTr="00A863BA">
        <w:tc>
          <w:tcPr>
            <w:tcW w:w="9067" w:type="dxa"/>
            <w:gridSpan w:val="7"/>
            <w:shd w:val="clear" w:color="auto" w:fill="92D050"/>
          </w:tcPr>
          <w:p w14:paraId="7D50B395" w14:textId="77777777" w:rsidR="00FC73B9" w:rsidRPr="00A863BA" w:rsidRDefault="00FC73B9" w:rsidP="00A863BA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A863BA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8036F3" w:rsidRPr="00A863BA" w14:paraId="6DEE3C3B" w14:textId="77777777" w:rsidTr="00A863BA">
        <w:tc>
          <w:tcPr>
            <w:tcW w:w="2830" w:type="dxa"/>
            <w:gridSpan w:val="2"/>
            <w:shd w:val="clear" w:color="auto" w:fill="E2EFD9" w:themeFill="accent6" w:themeFillTint="33"/>
          </w:tcPr>
          <w:p w14:paraId="3B40D9BF" w14:textId="77777777" w:rsidR="008036F3" w:rsidRPr="00A863BA" w:rsidRDefault="00FC73B9" w:rsidP="00A863BA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>Nazwa projektu:</w:t>
            </w:r>
          </w:p>
        </w:tc>
        <w:tc>
          <w:tcPr>
            <w:tcW w:w="6237" w:type="dxa"/>
            <w:gridSpan w:val="5"/>
          </w:tcPr>
          <w:p w14:paraId="41EE4C34" w14:textId="6373597F" w:rsidR="008036F3" w:rsidRPr="00A863BA" w:rsidRDefault="00E66F28" w:rsidP="00B66EE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>Zintegrowany system gosp</w:t>
            </w:r>
            <w:r w:rsidR="00A863BA">
              <w:rPr>
                <w:rFonts w:cstheme="minorHAnsi"/>
                <w:sz w:val="24"/>
                <w:szCs w:val="24"/>
              </w:rPr>
              <w:t>odarki odpadowo-energetycznej w </w:t>
            </w:r>
            <w:r w:rsidR="008D4103">
              <w:rPr>
                <w:rFonts w:cstheme="minorHAnsi"/>
                <w:sz w:val="24"/>
                <w:szCs w:val="24"/>
              </w:rPr>
              <w:t>R</w:t>
            </w:r>
            <w:r w:rsidRPr="00A863BA">
              <w:rPr>
                <w:rFonts w:cstheme="minorHAnsi"/>
                <w:sz w:val="24"/>
                <w:szCs w:val="24"/>
              </w:rPr>
              <w:t>egionie Południowym</w:t>
            </w:r>
            <w:r w:rsidR="00A863BA">
              <w:rPr>
                <w:rFonts w:cstheme="minorHAnsi"/>
                <w:sz w:val="24"/>
                <w:szCs w:val="24"/>
              </w:rPr>
              <w:t xml:space="preserve"> województwa podkarpackiego – I </w:t>
            </w:r>
            <w:r w:rsidRPr="00A863BA">
              <w:rPr>
                <w:rFonts w:cstheme="minorHAnsi"/>
                <w:sz w:val="24"/>
                <w:szCs w:val="24"/>
              </w:rPr>
              <w:t>etap.</w:t>
            </w:r>
          </w:p>
        </w:tc>
      </w:tr>
      <w:tr w:rsidR="008036F3" w:rsidRPr="00A863BA" w14:paraId="76AA8AD3" w14:textId="77777777" w:rsidTr="00A863BA">
        <w:tc>
          <w:tcPr>
            <w:tcW w:w="2830" w:type="dxa"/>
            <w:gridSpan w:val="2"/>
            <w:shd w:val="clear" w:color="auto" w:fill="E2EFD9" w:themeFill="accent6" w:themeFillTint="33"/>
          </w:tcPr>
          <w:p w14:paraId="67899F5D" w14:textId="77777777" w:rsidR="008036F3" w:rsidRPr="00A863BA" w:rsidRDefault="00FC73B9" w:rsidP="00A863BA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  <w:gridSpan w:val="5"/>
          </w:tcPr>
          <w:p w14:paraId="25B39D69" w14:textId="77777777" w:rsidR="008036F3" w:rsidRPr="00A863BA" w:rsidRDefault="00A863BA" w:rsidP="00B66EE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 xml:space="preserve">Miejskie Przedsiębiorstwo Gospodarki Komunalnej - Krośnieński Holding Komunalny Spółka </w:t>
            </w:r>
            <w:r>
              <w:rPr>
                <w:rFonts w:cstheme="minorHAnsi"/>
                <w:sz w:val="24"/>
                <w:szCs w:val="24"/>
              </w:rPr>
              <w:t>z o. o.</w:t>
            </w:r>
          </w:p>
        </w:tc>
      </w:tr>
      <w:tr w:rsidR="008036F3" w:rsidRPr="00A863BA" w14:paraId="563DCFD9" w14:textId="77777777" w:rsidTr="00A863BA">
        <w:tc>
          <w:tcPr>
            <w:tcW w:w="2830" w:type="dxa"/>
            <w:gridSpan w:val="2"/>
            <w:shd w:val="clear" w:color="auto" w:fill="E2EFD9" w:themeFill="accent6" w:themeFillTint="33"/>
          </w:tcPr>
          <w:p w14:paraId="079CBE03" w14:textId="77777777" w:rsidR="008036F3" w:rsidRPr="00A863BA" w:rsidRDefault="00FC73B9" w:rsidP="00A863BA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  <w:gridSpan w:val="5"/>
          </w:tcPr>
          <w:p w14:paraId="23322839" w14:textId="77777777" w:rsidR="008036F3" w:rsidRPr="00A863BA" w:rsidRDefault="00E66F28" w:rsidP="00A863BA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>66 902 141</w:t>
            </w:r>
            <w:r w:rsidR="009B30BA" w:rsidRPr="00A863BA">
              <w:rPr>
                <w:rFonts w:cstheme="minorHAnsi"/>
                <w:sz w:val="24"/>
                <w:szCs w:val="24"/>
              </w:rPr>
              <w:t xml:space="preserve"> PLN</w:t>
            </w:r>
          </w:p>
        </w:tc>
      </w:tr>
      <w:tr w:rsidR="008036F3" w:rsidRPr="00A863BA" w14:paraId="7E683CAC" w14:textId="77777777" w:rsidTr="00A863BA">
        <w:tc>
          <w:tcPr>
            <w:tcW w:w="2830" w:type="dxa"/>
            <w:gridSpan w:val="2"/>
            <w:shd w:val="clear" w:color="auto" w:fill="E2EFD9" w:themeFill="accent6" w:themeFillTint="33"/>
          </w:tcPr>
          <w:p w14:paraId="1C5B9A11" w14:textId="77777777" w:rsidR="008036F3" w:rsidRPr="00A863BA" w:rsidRDefault="00FC73B9" w:rsidP="00A863BA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  <w:gridSpan w:val="5"/>
          </w:tcPr>
          <w:p w14:paraId="013236AD" w14:textId="77777777" w:rsidR="008036F3" w:rsidRPr="00A863BA" w:rsidRDefault="00E66F28" w:rsidP="00A863BA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>36 697 766</w:t>
            </w:r>
            <w:r w:rsidR="009B30BA" w:rsidRPr="00A863BA">
              <w:rPr>
                <w:rFonts w:cstheme="minorHAnsi"/>
                <w:sz w:val="24"/>
                <w:szCs w:val="24"/>
              </w:rPr>
              <w:t xml:space="preserve"> PLN</w:t>
            </w:r>
          </w:p>
        </w:tc>
      </w:tr>
      <w:tr w:rsidR="008036F3" w:rsidRPr="00A863BA" w14:paraId="3A7C12EB" w14:textId="77777777" w:rsidTr="00A863BA">
        <w:tc>
          <w:tcPr>
            <w:tcW w:w="2830" w:type="dxa"/>
            <w:gridSpan w:val="2"/>
            <w:shd w:val="clear" w:color="auto" w:fill="E2EFD9" w:themeFill="accent6" w:themeFillTint="33"/>
          </w:tcPr>
          <w:p w14:paraId="7FEC8AAB" w14:textId="77777777" w:rsidR="008036F3" w:rsidRPr="00A863BA" w:rsidRDefault="00FC73B9" w:rsidP="00A863BA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  <w:gridSpan w:val="5"/>
          </w:tcPr>
          <w:p w14:paraId="3090B4FD" w14:textId="35D43949" w:rsidR="008036F3" w:rsidRPr="00A863BA" w:rsidRDefault="009B30BA" w:rsidP="00A863BA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>201</w:t>
            </w:r>
            <w:r w:rsidR="00E66F28" w:rsidRPr="00A863BA">
              <w:rPr>
                <w:rFonts w:cstheme="minorHAnsi"/>
                <w:sz w:val="24"/>
                <w:szCs w:val="24"/>
              </w:rPr>
              <w:t>4</w:t>
            </w:r>
            <w:r w:rsidRPr="00A863BA">
              <w:rPr>
                <w:rFonts w:cstheme="minorHAnsi"/>
                <w:sz w:val="24"/>
                <w:szCs w:val="24"/>
              </w:rPr>
              <w:t>-</w:t>
            </w:r>
            <w:r w:rsidR="00227F13" w:rsidRPr="00A863BA">
              <w:rPr>
                <w:rFonts w:cstheme="minorHAnsi"/>
                <w:sz w:val="24"/>
                <w:szCs w:val="24"/>
              </w:rPr>
              <w:t>0</w:t>
            </w:r>
            <w:r w:rsidR="00D33FFF" w:rsidRPr="00A863BA">
              <w:rPr>
                <w:rFonts w:cstheme="minorHAnsi"/>
                <w:sz w:val="24"/>
                <w:szCs w:val="24"/>
              </w:rPr>
              <w:t>1</w:t>
            </w:r>
            <w:r w:rsidRPr="00A863BA">
              <w:rPr>
                <w:rFonts w:cstheme="minorHAnsi"/>
                <w:sz w:val="24"/>
                <w:szCs w:val="24"/>
              </w:rPr>
              <w:t>-</w:t>
            </w:r>
            <w:r w:rsidR="00D33FFF" w:rsidRPr="00A863BA">
              <w:rPr>
                <w:rFonts w:cstheme="minorHAnsi"/>
                <w:sz w:val="24"/>
                <w:szCs w:val="24"/>
              </w:rPr>
              <w:t>0</w:t>
            </w:r>
            <w:r w:rsidR="00E66F28" w:rsidRPr="00A863BA">
              <w:rPr>
                <w:rFonts w:cstheme="minorHAnsi"/>
                <w:sz w:val="24"/>
                <w:szCs w:val="24"/>
              </w:rPr>
              <w:t>1</w:t>
            </w:r>
            <w:r w:rsidRPr="00A863BA">
              <w:rPr>
                <w:rFonts w:cstheme="minorHAnsi"/>
                <w:sz w:val="24"/>
                <w:szCs w:val="24"/>
              </w:rPr>
              <w:t xml:space="preserve"> do </w:t>
            </w:r>
            <w:r w:rsidR="00E1199D" w:rsidRPr="00A863BA">
              <w:rPr>
                <w:rFonts w:cstheme="minorHAnsi"/>
                <w:sz w:val="24"/>
                <w:szCs w:val="24"/>
              </w:rPr>
              <w:t>20</w:t>
            </w:r>
            <w:r w:rsidR="00E1199D">
              <w:rPr>
                <w:rFonts w:cstheme="minorHAnsi"/>
                <w:sz w:val="24"/>
                <w:szCs w:val="24"/>
              </w:rPr>
              <w:t>21</w:t>
            </w:r>
            <w:r w:rsidRPr="00A863BA">
              <w:rPr>
                <w:rFonts w:cstheme="minorHAnsi"/>
                <w:sz w:val="24"/>
                <w:szCs w:val="24"/>
              </w:rPr>
              <w:t>-</w:t>
            </w:r>
            <w:r w:rsidR="00E1199D" w:rsidRPr="00A863BA">
              <w:rPr>
                <w:rFonts w:cstheme="minorHAnsi"/>
                <w:sz w:val="24"/>
                <w:szCs w:val="24"/>
              </w:rPr>
              <w:t>0</w:t>
            </w:r>
            <w:r w:rsidR="00E1199D">
              <w:rPr>
                <w:rFonts w:cstheme="minorHAnsi"/>
                <w:sz w:val="24"/>
                <w:szCs w:val="24"/>
              </w:rPr>
              <w:t>6</w:t>
            </w:r>
            <w:r w:rsidRPr="00A863BA">
              <w:rPr>
                <w:rFonts w:cstheme="minorHAnsi"/>
                <w:sz w:val="24"/>
                <w:szCs w:val="24"/>
              </w:rPr>
              <w:t>-</w:t>
            </w:r>
            <w:r w:rsidR="00E1199D">
              <w:rPr>
                <w:rFonts w:cstheme="minorHAnsi"/>
                <w:sz w:val="24"/>
                <w:szCs w:val="24"/>
              </w:rPr>
              <w:t>30</w:t>
            </w:r>
          </w:p>
        </w:tc>
      </w:tr>
      <w:tr w:rsidR="00FC73B9" w:rsidRPr="00A863BA" w14:paraId="12718506" w14:textId="77777777" w:rsidTr="00A863BA">
        <w:tc>
          <w:tcPr>
            <w:tcW w:w="9067" w:type="dxa"/>
            <w:gridSpan w:val="7"/>
            <w:shd w:val="clear" w:color="auto" w:fill="92D050"/>
          </w:tcPr>
          <w:p w14:paraId="44EEA660" w14:textId="77777777" w:rsidR="00FC73B9" w:rsidRPr="00A863BA" w:rsidRDefault="00FC73B9" w:rsidP="00A863BA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A863BA">
              <w:rPr>
                <w:rFonts w:cstheme="minorHAnsi"/>
                <w:b/>
                <w:sz w:val="24"/>
                <w:szCs w:val="24"/>
              </w:rPr>
              <w:t>SKRÓCONY OPIS PROJEKTU</w:t>
            </w:r>
            <w:r w:rsidR="00302BEF" w:rsidRPr="00A863BA">
              <w:rPr>
                <w:rFonts w:cstheme="minorHAnsi"/>
                <w:b/>
                <w:sz w:val="24"/>
                <w:szCs w:val="24"/>
              </w:rPr>
              <w:t xml:space="preserve"> ORAZ UWARUNKOWAŃ ZWIĄZANYCH Z JEGO REALIZACJĄ</w:t>
            </w:r>
          </w:p>
        </w:tc>
      </w:tr>
      <w:tr w:rsidR="00FC73B9" w:rsidRPr="00A863BA" w14:paraId="48E7B143" w14:textId="77777777" w:rsidTr="00A863BA">
        <w:tc>
          <w:tcPr>
            <w:tcW w:w="9067" w:type="dxa"/>
            <w:gridSpan w:val="7"/>
            <w:shd w:val="clear" w:color="auto" w:fill="FFFFFF" w:themeFill="background1"/>
          </w:tcPr>
          <w:p w14:paraId="2808E9FC" w14:textId="77777777" w:rsidR="000001B4" w:rsidRPr="00A863BA" w:rsidRDefault="000001B4" w:rsidP="00A863B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>SYNTEZA:</w:t>
            </w:r>
          </w:p>
          <w:p w14:paraId="790521DD" w14:textId="29A66642" w:rsidR="009B30BA" w:rsidRPr="00A863BA" w:rsidRDefault="009B30BA" w:rsidP="00A863B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 xml:space="preserve">Projekt </w:t>
            </w:r>
            <w:r w:rsidR="008252A9" w:rsidRPr="00A863BA">
              <w:rPr>
                <w:rFonts w:cstheme="minorHAnsi"/>
                <w:sz w:val="24"/>
                <w:szCs w:val="24"/>
              </w:rPr>
              <w:t xml:space="preserve">obejmuje przebudowę części mechanicznej i biologicznej instalacji przetwarzania odpadów w ZUO w Krośnie oraz </w:t>
            </w:r>
            <w:r w:rsidR="0054189B" w:rsidRPr="00A863BA">
              <w:rPr>
                <w:rFonts w:cstheme="minorHAnsi"/>
                <w:sz w:val="24"/>
                <w:szCs w:val="24"/>
              </w:rPr>
              <w:t xml:space="preserve">budowę </w:t>
            </w:r>
            <w:r w:rsidR="008D4103">
              <w:rPr>
                <w:rFonts w:cstheme="minorHAnsi"/>
                <w:sz w:val="24"/>
                <w:szCs w:val="24"/>
              </w:rPr>
              <w:t>P</w:t>
            </w:r>
            <w:r w:rsidR="0054189B" w:rsidRPr="00A863BA">
              <w:rPr>
                <w:rFonts w:cstheme="minorHAnsi"/>
                <w:sz w:val="24"/>
                <w:szCs w:val="24"/>
              </w:rPr>
              <w:t>unktu selektywnego zbierania odpadów komunalnych</w:t>
            </w:r>
            <w:r w:rsidR="008D4103">
              <w:rPr>
                <w:rFonts w:cstheme="minorHAnsi"/>
                <w:sz w:val="24"/>
                <w:szCs w:val="24"/>
              </w:rPr>
              <w:t xml:space="preserve"> (PSZOK)</w:t>
            </w:r>
            <w:r w:rsidR="0054189B" w:rsidRPr="00A863BA">
              <w:rPr>
                <w:rFonts w:cstheme="minorHAnsi"/>
                <w:sz w:val="24"/>
                <w:szCs w:val="24"/>
              </w:rPr>
              <w:t>.</w:t>
            </w:r>
          </w:p>
          <w:p w14:paraId="54F119C3" w14:textId="77777777" w:rsidR="000001B4" w:rsidRPr="00A863BA" w:rsidRDefault="000001B4" w:rsidP="00A863B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>SZERSZY OPIS:</w:t>
            </w:r>
          </w:p>
          <w:p w14:paraId="40763F0F" w14:textId="77777777" w:rsidR="00783DC7" w:rsidRPr="00A863BA" w:rsidRDefault="00783DC7" w:rsidP="00A863B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>Teren lokalizacji Przedsięwzięcia położony jest w granicach administracyjnych Gminy Miasta Krosno, w północnej części miasta, w sąsiedztwie ul. Białobrzeskiej.</w:t>
            </w:r>
          </w:p>
          <w:p w14:paraId="135DE789" w14:textId="344CC78F" w:rsidR="00DD5284" w:rsidRPr="00A863BA" w:rsidRDefault="00E66F28" w:rsidP="00A863B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>W ramach inwestycji planowana jest przebudowa części mechanicznej i biologicznej instalacji oraz budowa PSZOK. Wytworzona infrastruktura obsługiwać będzie 67,5% - 317 650 mieszkańców Regionu Południowego.</w:t>
            </w:r>
            <w:r w:rsidR="00783DC7" w:rsidRPr="00A863BA">
              <w:rPr>
                <w:rFonts w:cstheme="minorHAnsi"/>
                <w:sz w:val="24"/>
                <w:szCs w:val="24"/>
              </w:rPr>
              <w:t xml:space="preserve"> P</w:t>
            </w:r>
            <w:r w:rsidR="00DD5284" w:rsidRPr="00A863BA">
              <w:rPr>
                <w:rFonts w:cstheme="minorHAnsi"/>
                <w:sz w:val="24"/>
                <w:szCs w:val="24"/>
              </w:rPr>
              <w:t>rzewiduje się realizację następujących zadań:</w:t>
            </w:r>
            <w:r w:rsidR="009F3F2D" w:rsidRPr="00A863BA">
              <w:rPr>
                <w:rFonts w:cstheme="minorHAnsi"/>
                <w:sz w:val="24"/>
                <w:szCs w:val="24"/>
              </w:rPr>
              <w:t xml:space="preserve"> m</w:t>
            </w:r>
            <w:r w:rsidR="00DD5284" w:rsidRPr="00A863BA">
              <w:rPr>
                <w:rFonts w:cstheme="minorHAnsi"/>
                <w:sz w:val="24"/>
                <w:szCs w:val="24"/>
              </w:rPr>
              <w:t>odernizacj</w:t>
            </w:r>
            <w:r w:rsidR="009F3F2D" w:rsidRPr="00A863BA">
              <w:rPr>
                <w:rFonts w:cstheme="minorHAnsi"/>
                <w:sz w:val="24"/>
                <w:szCs w:val="24"/>
              </w:rPr>
              <w:t>ę</w:t>
            </w:r>
            <w:r w:rsidR="00DD5284" w:rsidRPr="00A863BA">
              <w:rPr>
                <w:rFonts w:cstheme="minorHAnsi"/>
                <w:sz w:val="24"/>
                <w:szCs w:val="24"/>
              </w:rPr>
              <w:t xml:space="preserve"> i rozbudow</w:t>
            </w:r>
            <w:r w:rsidR="009F3F2D" w:rsidRPr="00A863BA">
              <w:rPr>
                <w:rFonts w:cstheme="minorHAnsi"/>
                <w:sz w:val="24"/>
                <w:szCs w:val="24"/>
              </w:rPr>
              <w:t>ę</w:t>
            </w:r>
            <w:r w:rsidR="00DD5284" w:rsidRPr="00A863BA">
              <w:rPr>
                <w:rFonts w:cstheme="minorHAnsi"/>
                <w:sz w:val="24"/>
                <w:szCs w:val="24"/>
              </w:rPr>
              <w:t xml:space="preserve"> części mechanicznej instalacji mechaniczno-biologicznego przetwarzania odpadów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>w ZUO w Krośnie (nominalna moc przerobowa 40 000 Mg/rok odpadów komunalnych zmieszanych tj.</w:t>
            </w:r>
            <w:r w:rsidR="009803F1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>OKZ + 5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>000 Mg/rok odpadów zbieranych selektywnie tj.</w:t>
            </w:r>
            <w:r w:rsidR="009803F1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 xml:space="preserve">PMTS, w trybie pracy na 3 zmiany robocze 250 dni/rok </w:t>
            </w:r>
            <w:r w:rsidR="00406291" w:rsidRPr="00A863BA">
              <w:rPr>
                <w:rFonts w:cstheme="minorHAnsi"/>
                <w:sz w:val="24"/>
                <w:szCs w:val="24"/>
              </w:rPr>
              <w:t>–</w:t>
            </w:r>
            <w:r w:rsidR="00DD5284" w:rsidRPr="00A863BA">
              <w:rPr>
                <w:rFonts w:cstheme="minorHAnsi"/>
                <w:sz w:val="24"/>
                <w:szCs w:val="24"/>
              </w:rPr>
              <w:t xml:space="preserve"> linia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 xml:space="preserve">technologiczna umożliwiać będzie elastyczne reagowanie na zmieniające </w:t>
            </w:r>
            <w:r w:rsidR="009F3F2D" w:rsidRPr="00A863BA">
              <w:rPr>
                <w:rFonts w:cstheme="minorHAnsi"/>
                <w:sz w:val="24"/>
                <w:szCs w:val="24"/>
              </w:rPr>
              <w:t>się proporcje OKZ:PMTS)</w:t>
            </w:r>
            <w:r w:rsidR="008D4103">
              <w:rPr>
                <w:rFonts w:cstheme="minorHAnsi"/>
                <w:sz w:val="24"/>
                <w:szCs w:val="24"/>
              </w:rPr>
              <w:t>;</w:t>
            </w:r>
            <w:r w:rsidR="009F3F2D" w:rsidRPr="00A863BA">
              <w:rPr>
                <w:rFonts w:cstheme="minorHAnsi"/>
                <w:sz w:val="24"/>
                <w:szCs w:val="24"/>
              </w:rPr>
              <w:t xml:space="preserve"> m</w:t>
            </w:r>
            <w:r w:rsidR="00DD5284" w:rsidRPr="00A863BA">
              <w:rPr>
                <w:rFonts w:cstheme="minorHAnsi"/>
                <w:sz w:val="24"/>
                <w:szCs w:val="24"/>
              </w:rPr>
              <w:t>odernizacj</w:t>
            </w:r>
            <w:r w:rsidR="009F3F2D" w:rsidRPr="00A863BA">
              <w:rPr>
                <w:rFonts w:cstheme="minorHAnsi"/>
                <w:sz w:val="24"/>
                <w:szCs w:val="24"/>
              </w:rPr>
              <w:t>ę</w:t>
            </w:r>
            <w:r w:rsidR="00DD5284" w:rsidRPr="00A863BA">
              <w:rPr>
                <w:rFonts w:cstheme="minorHAnsi"/>
                <w:sz w:val="24"/>
                <w:szCs w:val="24"/>
              </w:rPr>
              <w:t xml:space="preserve"> i rozbudow</w:t>
            </w:r>
            <w:r w:rsidR="009F3F2D" w:rsidRPr="00A863BA">
              <w:rPr>
                <w:rFonts w:cstheme="minorHAnsi"/>
                <w:sz w:val="24"/>
                <w:szCs w:val="24"/>
              </w:rPr>
              <w:t>ę</w:t>
            </w:r>
            <w:r w:rsidR="00DD5284" w:rsidRPr="00A863BA">
              <w:rPr>
                <w:rFonts w:cstheme="minorHAnsi"/>
                <w:sz w:val="24"/>
                <w:szCs w:val="24"/>
              </w:rPr>
              <w:t xml:space="preserve"> części biologicznej instalacji mechaniczno-biologicznego przetwarzania odpadów w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>ZUO w Krośnie (nominalna moc przerobowa 19 600 Mg/rok: możliwość przetwarzania zarówno frakcji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>ulegającej biodegradacji wydzielanej ze zmieszanych odpadów komunalnych jak i selektywnie zbieranych</w:t>
            </w:r>
            <w:r w:rsidR="00783DC7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A863BA">
              <w:rPr>
                <w:rFonts w:cstheme="minorHAnsi"/>
                <w:sz w:val="24"/>
                <w:szCs w:val="24"/>
              </w:rPr>
              <w:t>bioodpadów - wówczas w </w:t>
            </w:r>
            <w:r w:rsidR="00DD5284" w:rsidRPr="00A863BA">
              <w:rPr>
                <w:rFonts w:cstheme="minorHAnsi"/>
                <w:sz w:val="24"/>
                <w:szCs w:val="24"/>
              </w:rPr>
              <w:t xml:space="preserve">wydzielonych boksach). </w:t>
            </w:r>
            <w:r w:rsidR="009F3F2D" w:rsidRPr="00A863BA">
              <w:rPr>
                <w:rFonts w:cstheme="minorHAnsi"/>
                <w:sz w:val="24"/>
                <w:szCs w:val="24"/>
              </w:rPr>
              <w:t>Projekt obejmuje również b</w:t>
            </w:r>
            <w:r w:rsidR="00DD5284" w:rsidRPr="00A863BA">
              <w:rPr>
                <w:rFonts w:cstheme="minorHAnsi"/>
                <w:sz w:val="24"/>
                <w:szCs w:val="24"/>
              </w:rPr>
              <w:t>udow</w:t>
            </w:r>
            <w:r w:rsidR="009F3F2D" w:rsidRPr="00A863BA">
              <w:rPr>
                <w:rFonts w:cstheme="minorHAnsi"/>
                <w:sz w:val="24"/>
                <w:szCs w:val="24"/>
              </w:rPr>
              <w:t>ę</w:t>
            </w:r>
            <w:r w:rsidR="00DD5284" w:rsidRPr="00A863BA">
              <w:rPr>
                <w:rFonts w:cstheme="minorHAnsi"/>
                <w:sz w:val="24"/>
                <w:szCs w:val="24"/>
              </w:rPr>
              <w:t xml:space="preserve"> PSZOK w ZUO w Krośnie (przy ul.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A863BA">
              <w:rPr>
                <w:rFonts w:cstheme="minorHAnsi"/>
                <w:sz w:val="24"/>
                <w:szCs w:val="24"/>
              </w:rPr>
              <w:t>Białobrzeskiej w </w:t>
            </w:r>
            <w:r w:rsidR="00DD5284" w:rsidRPr="00A863BA">
              <w:rPr>
                <w:rFonts w:cstheme="minorHAnsi"/>
                <w:sz w:val="24"/>
                <w:szCs w:val="24"/>
              </w:rPr>
              <w:t>Krośnie) – mającego obsługiwać teren Miasta Krosna</w:t>
            </w:r>
            <w:r w:rsidR="009F3F2D" w:rsidRPr="00A863BA">
              <w:rPr>
                <w:rFonts w:cstheme="minorHAnsi"/>
                <w:sz w:val="24"/>
                <w:szCs w:val="24"/>
              </w:rPr>
              <w:t xml:space="preserve"> oraz d</w:t>
            </w:r>
            <w:r w:rsidR="00DD5284" w:rsidRPr="00A863BA">
              <w:rPr>
                <w:rFonts w:cstheme="minorHAnsi"/>
                <w:sz w:val="24"/>
                <w:szCs w:val="24"/>
              </w:rPr>
              <w:t>ostawy maszyn i urządzeń mobilnych (kontenery, ładowarki kołowe, samochód hakowy, wózek widłowy,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>rozdrabniacz odpadów wielkogabarytowych, rozdrabniacz odpadów zielonych, bramowa samojezdna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 xml:space="preserve">przerzucarka gąsienicowa – tj. dostawy wyposażenia mobilnego do </w:t>
            </w:r>
            <w:r w:rsidR="00DD5284" w:rsidRPr="00A863BA">
              <w:rPr>
                <w:rFonts w:cstheme="minorHAnsi"/>
                <w:sz w:val="24"/>
                <w:szCs w:val="24"/>
              </w:rPr>
              <w:lastRenderedPageBreak/>
              <w:t>obsługi i wspomagania pracy zakładu).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>Na podstawie dokonanych prognoz demo</w:t>
            </w:r>
            <w:r w:rsidR="0054189B" w:rsidRPr="00A863BA">
              <w:rPr>
                <w:rFonts w:cstheme="minorHAnsi"/>
                <w:sz w:val="24"/>
                <w:szCs w:val="24"/>
              </w:rPr>
              <w:t>graficznych oceniać należy, że obszar objęty p</w:t>
            </w:r>
            <w:r w:rsidR="00DD5284" w:rsidRPr="00A863BA">
              <w:rPr>
                <w:rFonts w:cstheme="minorHAnsi"/>
                <w:sz w:val="24"/>
                <w:szCs w:val="24"/>
              </w:rPr>
              <w:t>rojektem w latach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>2020-2041 zamieszkiwać będzie ok. 239,5-223,2 tys. ludzi. W pierwszym pełnym roku kalendarzowym od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 xml:space="preserve">zakończeniu realizacji </w:t>
            </w:r>
            <w:r w:rsidR="00C47EA9" w:rsidRPr="00A863BA">
              <w:rPr>
                <w:rFonts w:cstheme="minorHAnsi"/>
                <w:sz w:val="24"/>
                <w:szCs w:val="24"/>
              </w:rPr>
              <w:t>p</w:t>
            </w:r>
            <w:r w:rsidR="00DD5284" w:rsidRPr="00A863BA">
              <w:rPr>
                <w:rFonts w:cstheme="minorHAnsi"/>
                <w:sz w:val="24"/>
                <w:szCs w:val="24"/>
              </w:rPr>
              <w:t xml:space="preserve">rzedsięwzięcia (2020 r.), infrastruktura wytworzona w ramach </w:t>
            </w:r>
            <w:r w:rsidR="00C47EA9" w:rsidRPr="00A863BA">
              <w:rPr>
                <w:rFonts w:cstheme="minorHAnsi"/>
                <w:sz w:val="24"/>
                <w:szCs w:val="24"/>
              </w:rPr>
              <w:t>p</w:t>
            </w:r>
            <w:r w:rsidR="00DD5284" w:rsidRPr="00A863BA">
              <w:rPr>
                <w:rFonts w:cstheme="minorHAnsi"/>
                <w:sz w:val="24"/>
                <w:szCs w:val="24"/>
              </w:rPr>
              <w:t>rojektu obsługiwać</w:t>
            </w:r>
            <w:r w:rsidR="009F3F2D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>będzie ok. 239 535 mieszkańców</w:t>
            </w:r>
            <w:r w:rsidR="008D4103">
              <w:rPr>
                <w:rFonts w:cstheme="minorHAnsi"/>
                <w:sz w:val="24"/>
                <w:szCs w:val="24"/>
              </w:rPr>
              <w:t>,</w:t>
            </w:r>
            <w:r w:rsidR="00DD5284" w:rsidRPr="00A863BA">
              <w:rPr>
                <w:rFonts w:cstheme="minorHAnsi"/>
                <w:sz w:val="24"/>
                <w:szCs w:val="24"/>
              </w:rPr>
              <w:t xml:space="preserve"> co stanowić będzie ok. 50,9% ogółu mieszkańców Regionu.</w:t>
            </w:r>
            <w:r w:rsidR="009F3F2D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>W</w:t>
            </w:r>
            <w:r w:rsidR="00B91C14">
              <w:rPr>
                <w:rFonts w:cstheme="minorHAnsi"/>
                <w:sz w:val="24"/>
                <w:szCs w:val="24"/>
              </w:rPr>
              <w:t> </w:t>
            </w:r>
            <w:r w:rsidR="00DD5284" w:rsidRPr="00A863BA">
              <w:rPr>
                <w:rFonts w:cstheme="minorHAnsi"/>
                <w:sz w:val="24"/>
                <w:szCs w:val="24"/>
              </w:rPr>
              <w:t xml:space="preserve">pierwszym pełnym roku kalendarzowym od zakończeniu realizacji </w:t>
            </w:r>
            <w:r w:rsidR="00C47EA9" w:rsidRPr="00A863BA">
              <w:rPr>
                <w:rFonts w:cstheme="minorHAnsi"/>
                <w:sz w:val="24"/>
                <w:szCs w:val="24"/>
              </w:rPr>
              <w:t>p</w:t>
            </w:r>
            <w:r w:rsidR="00DD5284" w:rsidRPr="00A863BA">
              <w:rPr>
                <w:rFonts w:cstheme="minorHAnsi"/>
                <w:sz w:val="24"/>
                <w:szCs w:val="24"/>
              </w:rPr>
              <w:t>rojektu, tj. w roku 2020, sumaryczna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 xml:space="preserve">masa odpadów komunalnych poddana przetworzeniu w instalacjach objętych </w:t>
            </w:r>
            <w:r w:rsidR="00783DC7" w:rsidRPr="00A863BA">
              <w:rPr>
                <w:rFonts w:cstheme="minorHAnsi"/>
                <w:sz w:val="24"/>
                <w:szCs w:val="24"/>
              </w:rPr>
              <w:t>p</w:t>
            </w:r>
            <w:r w:rsidR="00DD5284" w:rsidRPr="00A863BA">
              <w:rPr>
                <w:rFonts w:cstheme="minorHAnsi"/>
                <w:sz w:val="24"/>
                <w:szCs w:val="24"/>
              </w:rPr>
              <w:t>rojektem jest prognozowana na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>poziomie ok. 33,9 tys. Mg/rok.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>Iloraz masy odpadów, które zostaną wytworzone w procesach przetwarzania odpadów komunalnych w</w:t>
            </w:r>
            <w:r w:rsidR="00B91C14">
              <w:rPr>
                <w:rFonts w:cstheme="minorHAnsi"/>
                <w:sz w:val="24"/>
                <w:szCs w:val="24"/>
              </w:rPr>
              <w:t> </w:t>
            </w:r>
            <w:r w:rsidR="00E1199D">
              <w:rPr>
                <w:rFonts w:cstheme="minorHAnsi"/>
                <w:sz w:val="24"/>
                <w:szCs w:val="24"/>
              </w:rPr>
              <w:t>Regionalnej Instalacji Przetwarzania Odpadów Komunalnych (</w:t>
            </w:r>
            <w:r w:rsidR="00DD5284" w:rsidRPr="00A863BA">
              <w:rPr>
                <w:rFonts w:cstheme="minorHAnsi"/>
                <w:sz w:val="24"/>
                <w:szCs w:val="24"/>
              </w:rPr>
              <w:t>RIPOK</w:t>
            </w:r>
            <w:r w:rsidR="00E1199D">
              <w:rPr>
                <w:rFonts w:cstheme="minorHAnsi"/>
                <w:sz w:val="24"/>
                <w:szCs w:val="24"/>
              </w:rPr>
              <w:t>)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>i będą kierowane na składowiska odpadów oraz masy odpadów komunalnych poddawanych przetworzeniu w</w:t>
            </w:r>
            <w:r w:rsidR="00B91C14">
              <w:rPr>
                <w:rFonts w:cstheme="minorHAnsi"/>
                <w:sz w:val="24"/>
                <w:szCs w:val="24"/>
              </w:rPr>
              <w:t> </w:t>
            </w:r>
            <w:r w:rsidR="00DD5284" w:rsidRPr="00A863BA">
              <w:rPr>
                <w:rFonts w:cstheme="minorHAnsi"/>
                <w:sz w:val="24"/>
                <w:szCs w:val="24"/>
              </w:rPr>
              <w:t>RIPOK, w pierwszym pełnym roku kalendarzowym od zakończeni</w:t>
            </w:r>
            <w:r w:rsidR="008D4103">
              <w:rPr>
                <w:rFonts w:cstheme="minorHAnsi"/>
                <w:sz w:val="24"/>
                <w:szCs w:val="24"/>
              </w:rPr>
              <w:t>a</w:t>
            </w:r>
            <w:r w:rsidR="00DD5284" w:rsidRPr="00A863BA">
              <w:rPr>
                <w:rFonts w:cstheme="minorHAnsi"/>
                <w:sz w:val="24"/>
                <w:szCs w:val="24"/>
              </w:rPr>
              <w:t xml:space="preserve"> realizacji </w:t>
            </w:r>
            <w:r w:rsidR="00783DC7" w:rsidRPr="00A863BA">
              <w:rPr>
                <w:rFonts w:cstheme="minorHAnsi"/>
                <w:sz w:val="24"/>
                <w:szCs w:val="24"/>
              </w:rPr>
              <w:t>p</w:t>
            </w:r>
            <w:r w:rsidR="00DD5284" w:rsidRPr="00A863BA">
              <w:rPr>
                <w:rFonts w:cstheme="minorHAnsi"/>
                <w:sz w:val="24"/>
                <w:szCs w:val="24"/>
              </w:rPr>
              <w:t>rojektu, tj. w roku 2020, jest</w:t>
            </w:r>
            <w:r w:rsidR="009F3F2D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>prognozowany na poziomie ok. 35,9%.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 xml:space="preserve">Zważywszy, że nominalna moc przerobowa całego RIPOK Krosno po realizacji </w:t>
            </w:r>
            <w:r w:rsidR="00783DC7" w:rsidRPr="00A863BA">
              <w:rPr>
                <w:rFonts w:cstheme="minorHAnsi"/>
                <w:sz w:val="24"/>
                <w:szCs w:val="24"/>
              </w:rPr>
              <w:t>p</w:t>
            </w:r>
            <w:r w:rsidR="00DD5284" w:rsidRPr="00A863BA">
              <w:rPr>
                <w:rFonts w:cstheme="minorHAnsi"/>
                <w:sz w:val="24"/>
                <w:szCs w:val="24"/>
              </w:rPr>
              <w:t>rzedsięwzięcia wynieść ma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 xml:space="preserve">ok. 45 000 Mg/rok, a moc przerobowa części biologicznej realizowanej w ramach </w:t>
            </w:r>
            <w:r w:rsidR="00783DC7" w:rsidRPr="00A863BA">
              <w:rPr>
                <w:rFonts w:cstheme="minorHAnsi"/>
                <w:sz w:val="24"/>
                <w:szCs w:val="24"/>
              </w:rPr>
              <w:t>p</w:t>
            </w:r>
            <w:r w:rsidR="00DD5284" w:rsidRPr="00A863BA">
              <w:rPr>
                <w:rFonts w:cstheme="minorHAnsi"/>
                <w:sz w:val="24"/>
                <w:szCs w:val="24"/>
              </w:rPr>
              <w:t>rojektu wynieść ma 19</w:t>
            </w:r>
            <w:r w:rsidR="00406291" w:rsidRPr="00A863BA">
              <w:rPr>
                <w:rFonts w:cstheme="minorHAnsi"/>
                <w:sz w:val="24"/>
                <w:szCs w:val="24"/>
              </w:rPr>
              <w:t> </w:t>
            </w:r>
            <w:r w:rsidR="00DD5284" w:rsidRPr="00A863BA">
              <w:rPr>
                <w:rFonts w:cstheme="minorHAnsi"/>
                <w:sz w:val="24"/>
                <w:szCs w:val="24"/>
              </w:rPr>
              <w:t>600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>Mg/rok, przy czym częś</w:t>
            </w:r>
            <w:r w:rsidR="00783DC7" w:rsidRPr="00A863BA">
              <w:rPr>
                <w:rFonts w:cstheme="minorHAnsi"/>
                <w:sz w:val="24"/>
                <w:szCs w:val="24"/>
              </w:rPr>
              <w:t>ć</w:t>
            </w:r>
            <w:r w:rsidR="00DD5284" w:rsidRPr="00A863BA">
              <w:rPr>
                <w:rFonts w:cstheme="minorHAnsi"/>
                <w:sz w:val="24"/>
                <w:szCs w:val="24"/>
              </w:rPr>
              <w:t xml:space="preserve"> biologiczna umożliwia prowadzenie procesu recyklingu organicznego (proces R3 – w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>przypadku przetwarzania selektywnie zbieranych odpadów zielonych i innych bioodpadów), osiągalny udział</w:t>
            </w:r>
            <w:r w:rsidR="009F3F2D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A863BA">
              <w:rPr>
                <w:rFonts w:cstheme="minorHAnsi"/>
                <w:sz w:val="24"/>
                <w:szCs w:val="24"/>
              </w:rPr>
              <w:t>mocy przerobowej w </w:t>
            </w:r>
            <w:r w:rsidR="00DD5284" w:rsidRPr="00A863BA">
              <w:rPr>
                <w:rFonts w:cstheme="minorHAnsi"/>
                <w:sz w:val="24"/>
                <w:szCs w:val="24"/>
              </w:rPr>
              <w:t>zakresie recyklingu organicznego (do 19 600 Mg/rok) odniesiony do całkowitej nominalnej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 xml:space="preserve">mocy przerobowej „na wejściu” do RIPOK (45 000 Mg/rok) wynosi 43,6% - tym samym </w:t>
            </w:r>
            <w:r w:rsidR="00783DC7" w:rsidRPr="00A863BA">
              <w:rPr>
                <w:rFonts w:cstheme="minorHAnsi"/>
                <w:sz w:val="24"/>
                <w:szCs w:val="24"/>
              </w:rPr>
              <w:t>p</w:t>
            </w:r>
            <w:r w:rsidR="00DD5284" w:rsidRPr="00A863BA">
              <w:rPr>
                <w:rFonts w:cstheme="minorHAnsi"/>
                <w:sz w:val="24"/>
                <w:szCs w:val="24"/>
              </w:rPr>
              <w:t>rojekt obejmuje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>instalacje, które bezpośrednio wpływają na realizację wskaźnika w zakresie recyklingu odpadów. Pozostały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>osiągalny udział mocy przerobowej przypada na przygotowanie do recyklingu i odzysku energii poza zakładem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>– wg obliczeń w Studium Wykonalności udział przygotowania do recyklingu części nieorganicznej odpadów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>(celem recyklingu odpadów innych niż bioodpady poza zakładem) wynosi od 22,0% (2020 r.) do 25,7% (2030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DD5284" w:rsidRPr="00A863BA">
              <w:rPr>
                <w:rFonts w:cstheme="minorHAnsi"/>
                <w:sz w:val="24"/>
                <w:szCs w:val="24"/>
              </w:rPr>
              <w:t>r.), a</w:t>
            </w:r>
            <w:r w:rsidR="00B91C14">
              <w:rPr>
                <w:rFonts w:cstheme="minorHAnsi"/>
                <w:sz w:val="24"/>
                <w:szCs w:val="24"/>
              </w:rPr>
              <w:t> </w:t>
            </w:r>
            <w:r w:rsidR="00DD5284" w:rsidRPr="00A863BA">
              <w:rPr>
                <w:rFonts w:cstheme="minorHAnsi"/>
                <w:sz w:val="24"/>
                <w:szCs w:val="24"/>
              </w:rPr>
              <w:t>średnio w okresie odniesienia: 24,2% masy odpadów w relacji do ogólnej masy przyjmowanej do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C47EA9" w:rsidRPr="00A863BA">
              <w:rPr>
                <w:rFonts w:cstheme="minorHAnsi"/>
                <w:sz w:val="24"/>
                <w:szCs w:val="24"/>
              </w:rPr>
              <w:t>p</w:t>
            </w:r>
            <w:r w:rsidR="00DD5284" w:rsidRPr="00A863BA">
              <w:rPr>
                <w:rFonts w:cstheme="minorHAnsi"/>
                <w:sz w:val="24"/>
                <w:szCs w:val="24"/>
              </w:rPr>
              <w:t>rzedsięwzięcia.</w:t>
            </w:r>
          </w:p>
          <w:p w14:paraId="14883862" w14:textId="43C3F36B" w:rsidR="00DD5284" w:rsidRPr="00A863BA" w:rsidRDefault="00DD5284" w:rsidP="00A863B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 xml:space="preserve">Po zakończeniu realizacji </w:t>
            </w:r>
            <w:r w:rsidR="00783DC7" w:rsidRPr="00A863BA">
              <w:rPr>
                <w:rFonts w:cstheme="minorHAnsi"/>
                <w:sz w:val="24"/>
                <w:szCs w:val="24"/>
              </w:rPr>
              <w:t>p</w:t>
            </w:r>
            <w:r w:rsidRPr="00A863BA">
              <w:rPr>
                <w:rFonts w:cstheme="minorHAnsi"/>
                <w:sz w:val="24"/>
                <w:szCs w:val="24"/>
              </w:rPr>
              <w:t>rojektu</w:t>
            </w:r>
            <w:r w:rsidR="009F3F2D" w:rsidRPr="00A863BA">
              <w:rPr>
                <w:rFonts w:cstheme="minorHAnsi"/>
                <w:sz w:val="24"/>
                <w:szCs w:val="24"/>
              </w:rPr>
              <w:t xml:space="preserve"> dostępny będzie PSZOK w </w:t>
            </w:r>
            <w:r w:rsidRPr="00A863BA">
              <w:rPr>
                <w:rFonts w:cstheme="minorHAnsi"/>
                <w:sz w:val="24"/>
                <w:szCs w:val="24"/>
              </w:rPr>
              <w:t>Krośnie oraz w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Pr="00A863BA">
              <w:rPr>
                <w:rFonts w:cstheme="minorHAnsi"/>
                <w:sz w:val="24"/>
                <w:szCs w:val="24"/>
              </w:rPr>
              <w:t>niektórych, ale nie we wszystkich pozostałych gminach Regionu. W</w:t>
            </w:r>
            <w:r w:rsidR="00A863BA">
              <w:rPr>
                <w:rFonts w:cstheme="minorHAnsi"/>
                <w:sz w:val="24"/>
                <w:szCs w:val="24"/>
              </w:rPr>
              <w:t xml:space="preserve"> PSZOK w Krośnie (realizowany w </w:t>
            </w:r>
            <w:r w:rsidRPr="00A863BA">
              <w:rPr>
                <w:rFonts w:cstheme="minorHAnsi"/>
                <w:sz w:val="24"/>
                <w:szCs w:val="24"/>
              </w:rPr>
              <w:t>ramach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783DC7" w:rsidRPr="00A863BA">
              <w:rPr>
                <w:rFonts w:cstheme="minorHAnsi"/>
                <w:sz w:val="24"/>
                <w:szCs w:val="24"/>
              </w:rPr>
              <w:t>p</w:t>
            </w:r>
            <w:r w:rsidRPr="00A863BA">
              <w:rPr>
                <w:rFonts w:cstheme="minorHAnsi"/>
                <w:sz w:val="24"/>
                <w:szCs w:val="24"/>
              </w:rPr>
              <w:t>rojektu) selektywna zbiórka prowadzona ma być w podziale na 36 frakcji (kodów) odpadów. Przewiduje się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Pr="00A863BA">
              <w:rPr>
                <w:rFonts w:cstheme="minorHAnsi"/>
                <w:sz w:val="24"/>
                <w:szCs w:val="24"/>
              </w:rPr>
              <w:t>przy tym zbieranie w PSZOK odpadów niebezpiecznych wyselekcjonowanych ze strumienia odpadów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Pr="00A863BA">
              <w:rPr>
                <w:rFonts w:cstheme="minorHAnsi"/>
                <w:sz w:val="24"/>
                <w:szCs w:val="24"/>
              </w:rPr>
              <w:t>komunalnych, w zakresie 14 kodów odpadowych. Ponadto w ramach PSZOK prowadzone mają być działania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Pr="00A863BA">
              <w:rPr>
                <w:rFonts w:cstheme="minorHAnsi"/>
                <w:sz w:val="24"/>
                <w:szCs w:val="24"/>
              </w:rPr>
              <w:t>zapobiegające powstawaniu odpadów („kącik rzeczy używanych”) oraz wydawanie naprawionych rzeczy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Pr="00A863BA">
              <w:rPr>
                <w:rFonts w:cstheme="minorHAnsi"/>
                <w:sz w:val="24"/>
                <w:szCs w:val="24"/>
              </w:rPr>
              <w:t>zainteresowanym osobom (przewidywany w PSZOK punkt przygotowania do ponownego użycia) – sprzęt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Pr="00A863BA">
              <w:rPr>
                <w:rFonts w:cstheme="minorHAnsi"/>
                <w:sz w:val="24"/>
                <w:szCs w:val="24"/>
              </w:rPr>
              <w:t>elektryczny i elektroniczny, ubrania, meble itp. W PSZOK przewidziano także ścieżkę edukacyjną, gdzie</w:t>
            </w:r>
            <w:r w:rsidR="009F3F2D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Pr="00A863BA">
              <w:rPr>
                <w:rFonts w:cstheme="minorHAnsi"/>
                <w:sz w:val="24"/>
                <w:szCs w:val="24"/>
              </w:rPr>
              <w:t>przewiduje się edukowanie i promowanie idei Circular Economy, w tym promowanie zapobiegania</w:t>
            </w:r>
            <w:r w:rsidR="009F3F2D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Pr="00A863BA">
              <w:rPr>
                <w:rFonts w:cstheme="minorHAnsi"/>
                <w:sz w:val="24"/>
                <w:szCs w:val="24"/>
              </w:rPr>
              <w:t>powstawaniu odpadów.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Pr="00A863BA">
              <w:rPr>
                <w:rFonts w:cstheme="minorHAnsi"/>
                <w:sz w:val="24"/>
                <w:szCs w:val="24"/>
              </w:rPr>
              <w:t>Prognozowany poziom selektywnego zbierania odpadów komunalnych i przekazania do zagospodarowania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Pr="00A863BA">
              <w:rPr>
                <w:rFonts w:cstheme="minorHAnsi"/>
                <w:sz w:val="24"/>
                <w:szCs w:val="24"/>
              </w:rPr>
              <w:t xml:space="preserve">(odzysk lub recykling) w stosunku do całości wytworzonych </w:t>
            </w:r>
            <w:r w:rsidR="00E751C6" w:rsidRPr="00A863BA">
              <w:rPr>
                <w:rFonts w:cstheme="minorHAnsi"/>
                <w:sz w:val="24"/>
                <w:szCs w:val="24"/>
              </w:rPr>
              <w:t>odpadów komunalnych na terenie o</w:t>
            </w:r>
            <w:r w:rsidRPr="00A863BA">
              <w:rPr>
                <w:rFonts w:cstheme="minorHAnsi"/>
                <w:sz w:val="24"/>
                <w:szCs w:val="24"/>
              </w:rPr>
              <w:t>bszaru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Pr="00A863BA">
              <w:rPr>
                <w:rFonts w:cstheme="minorHAnsi"/>
                <w:sz w:val="24"/>
                <w:szCs w:val="24"/>
              </w:rPr>
              <w:t xml:space="preserve">realizacji </w:t>
            </w:r>
            <w:r w:rsidR="00783DC7" w:rsidRPr="00A863BA">
              <w:rPr>
                <w:rFonts w:cstheme="minorHAnsi"/>
                <w:sz w:val="24"/>
                <w:szCs w:val="24"/>
              </w:rPr>
              <w:t>p</w:t>
            </w:r>
            <w:r w:rsidRPr="00A863BA">
              <w:rPr>
                <w:rFonts w:cstheme="minorHAnsi"/>
                <w:sz w:val="24"/>
                <w:szCs w:val="24"/>
              </w:rPr>
              <w:t xml:space="preserve">rojektu po zakończeniu realizacji projektu (w pierwszym pełnym roku </w:t>
            </w:r>
            <w:r w:rsidRPr="00A863BA">
              <w:rPr>
                <w:rFonts w:cstheme="minorHAnsi"/>
                <w:sz w:val="24"/>
                <w:szCs w:val="24"/>
              </w:rPr>
              <w:lastRenderedPageBreak/>
              <w:t>kalendarzowym po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Pr="00A863BA">
              <w:rPr>
                <w:rFonts w:cstheme="minorHAnsi"/>
                <w:sz w:val="24"/>
                <w:szCs w:val="24"/>
              </w:rPr>
              <w:t>zakończeniu realizacji projektu, uwzględniając również efekty osiągnięte z działań wykonanych poza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783DC7" w:rsidRPr="00A863BA">
              <w:rPr>
                <w:rFonts w:cstheme="minorHAnsi"/>
                <w:sz w:val="24"/>
                <w:szCs w:val="24"/>
              </w:rPr>
              <w:t>p</w:t>
            </w:r>
            <w:r w:rsidRPr="00A863BA">
              <w:rPr>
                <w:rFonts w:cstheme="minorHAnsi"/>
                <w:sz w:val="24"/>
                <w:szCs w:val="24"/>
              </w:rPr>
              <w:t>rojekt</w:t>
            </w:r>
            <w:r w:rsidR="00E751C6" w:rsidRPr="00A863BA">
              <w:rPr>
                <w:rFonts w:cstheme="minorHAnsi"/>
                <w:sz w:val="24"/>
                <w:szCs w:val="24"/>
              </w:rPr>
              <w:t>em) wynosi ponad 30%, tj. 37,1%</w:t>
            </w:r>
            <w:r w:rsidRPr="00A863BA">
              <w:rPr>
                <w:rFonts w:cstheme="minorHAnsi"/>
                <w:sz w:val="24"/>
                <w:szCs w:val="24"/>
              </w:rPr>
              <w:t>.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Pr="00A863BA">
              <w:rPr>
                <w:rFonts w:cstheme="minorHAnsi"/>
                <w:sz w:val="24"/>
                <w:szCs w:val="24"/>
              </w:rPr>
              <w:t xml:space="preserve">Zauważyć należy, że </w:t>
            </w:r>
            <w:r w:rsidR="00783DC7" w:rsidRPr="00A863BA">
              <w:rPr>
                <w:rFonts w:cstheme="minorHAnsi"/>
                <w:sz w:val="24"/>
                <w:szCs w:val="24"/>
              </w:rPr>
              <w:t>p</w:t>
            </w:r>
            <w:r w:rsidRPr="00A863BA">
              <w:rPr>
                <w:rFonts w:cstheme="minorHAnsi"/>
                <w:sz w:val="24"/>
                <w:szCs w:val="24"/>
              </w:rPr>
              <w:t>rojekt obejmuje swoim zakresem działania związane z zapobieganiem powstawaniu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Pr="00A863BA">
              <w:rPr>
                <w:rFonts w:cstheme="minorHAnsi"/>
                <w:sz w:val="24"/>
                <w:szCs w:val="24"/>
              </w:rPr>
              <w:t>odpadów oraz promowani</w:t>
            </w:r>
            <w:r w:rsidR="008D4103">
              <w:rPr>
                <w:rFonts w:cstheme="minorHAnsi"/>
                <w:sz w:val="24"/>
                <w:szCs w:val="24"/>
              </w:rPr>
              <w:t>em</w:t>
            </w:r>
            <w:r w:rsidRPr="00A863BA">
              <w:rPr>
                <w:rFonts w:cstheme="minorHAnsi"/>
                <w:sz w:val="24"/>
                <w:szCs w:val="24"/>
              </w:rPr>
              <w:t xml:space="preserve"> przygotowania odpadów do ponownego użycia, w tym zarówno działania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Pr="00A863BA">
              <w:rPr>
                <w:rFonts w:cstheme="minorHAnsi"/>
                <w:sz w:val="24"/>
                <w:szCs w:val="24"/>
              </w:rPr>
              <w:t>inwestycyjne (w tym budowa nowoczesnego PSZOK ze ścieżką edukacyjną, punktem napraw / przygotowania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Pr="00A863BA">
              <w:rPr>
                <w:rFonts w:cstheme="minorHAnsi"/>
                <w:sz w:val="24"/>
                <w:szCs w:val="24"/>
              </w:rPr>
              <w:t>do ponownego użycia, punktem przyjmowania rzeczy używanych niestanowiących odpadu), jak też działania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Pr="00A863BA">
              <w:rPr>
                <w:rFonts w:cstheme="minorHAnsi"/>
                <w:sz w:val="24"/>
                <w:szCs w:val="24"/>
              </w:rPr>
              <w:t xml:space="preserve">edukacyjne </w:t>
            </w:r>
            <w:r w:rsidR="00E751C6" w:rsidRPr="00A863BA">
              <w:rPr>
                <w:rFonts w:cstheme="minorHAnsi"/>
                <w:sz w:val="24"/>
                <w:szCs w:val="24"/>
              </w:rPr>
              <w:t>i</w:t>
            </w:r>
            <w:r w:rsidR="00B91C14">
              <w:rPr>
                <w:rFonts w:cstheme="minorHAnsi"/>
                <w:sz w:val="24"/>
                <w:szCs w:val="24"/>
              </w:rPr>
              <w:t> </w:t>
            </w:r>
            <w:bookmarkStart w:id="0" w:name="_GoBack"/>
            <w:bookmarkEnd w:id="0"/>
            <w:r w:rsidR="00E751C6" w:rsidRPr="00A863BA">
              <w:rPr>
                <w:rFonts w:cstheme="minorHAnsi"/>
                <w:sz w:val="24"/>
                <w:szCs w:val="24"/>
              </w:rPr>
              <w:t>informacyjne obejmujące cały r</w:t>
            </w:r>
            <w:r w:rsidRPr="00A863BA">
              <w:rPr>
                <w:rFonts w:cstheme="minorHAnsi"/>
                <w:sz w:val="24"/>
                <w:szCs w:val="24"/>
              </w:rPr>
              <w:t>egion gospodarowania odpadami komunalnymi.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F55454" w:rsidRPr="00A863BA" w14:paraId="3E4A7894" w14:textId="77777777" w:rsidTr="00A863BA">
        <w:tc>
          <w:tcPr>
            <w:tcW w:w="9067" w:type="dxa"/>
            <w:gridSpan w:val="7"/>
            <w:shd w:val="clear" w:color="auto" w:fill="92D050"/>
          </w:tcPr>
          <w:p w14:paraId="7B8830E0" w14:textId="77777777" w:rsidR="00F55454" w:rsidRPr="00A863BA" w:rsidRDefault="00F55454" w:rsidP="001366EF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A863BA">
              <w:rPr>
                <w:rFonts w:cstheme="minorHAnsi"/>
                <w:b/>
                <w:sz w:val="24"/>
                <w:szCs w:val="24"/>
              </w:rPr>
              <w:lastRenderedPageBreak/>
              <w:t>WPŁYW PROJEKTU NA REALIZACJĘ CELÓW SZCZEGÓŁOWYCH I REZULTATÓW OKREŚLONYCH DLA PRIORYTETÓW INWESTYCYJNYCH W II OSI PRIORYTETOWEJ POIIŚ 2014-2020</w:t>
            </w:r>
          </w:p>
          <w:p w14:paraId="32C803E7" w14:textId="77777777" w:rsidR="00F55454" w:rsidRPr="00A863BA" w:rsidRDefault="00F55454" w:rsidP="00A863BA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A863BA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projekty wybierane w II osi priorytetowej POIiŚ 2014-2020 przyczyniają się do realizacji celów szczegółowych i rezultatów, określonych dla priorytetów inwestycyjnych w II osi priorytetowej POIiŚ 2014-2020?</w:t>
            </w:r>
          </w:p>
        </w:tc>
      </w:tr>
      <w:tr w:rsidR="00F55454" w:rsidRPr="00A863BA" w14:paraId="776A8846" w14:textId="77777777" w:rsidTr="00DA0281">
        <w:trPr>
          <w:trHeight w:val="911"/>
        </w:trPr>
        <w:tc>
          <w:tcPr>
            <w:tcW w:w="1271" w:type="dxa"/>
            <w:shd w:val="clear" w:color="auto" w:fill="E2EFD9" w:themeFill="accent6" w:themeFillTint="33"/>
          </w:tcPr>
          <w:p w14:paraId="4A00A06E" w14:textId="77777777" w:rsidR="00F55454" w:rsidRPr="00A863BA" w:rsidRDefault="00F55454" w:rsidP="00A863BA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A863BA">
              <w:rPr>
                <w:rFonts w:cstheme="minorHAnsi"/>
                <w:b/>
                <w:sz w:val="20"/>
                <w:szCs w:val="24"/>
              </w:rPr>
              <w:t>Rodzaj wskaźnika</w:t>
            </w:r>
          </w:p>
        </w:tc>
        <w:tc>
          <w:tcPr>
            <w:tcW w:w="2925" w:type="dxa"/>
            <w:gridSpan w:val="2"/>
            <w:shd w:val="clear" w:color="auto" w:fill="E2EFD9" w:themeFill="accent6" w:themeFillTint="33"/>
          </w:tcPr>
          <w:p w14:paraId="15176D90" w14:textId="77777777" w:rsidR="00F55454" w:rsidRPr="00A863BA" w:rsidRDefault="00F55454" w:rsidP="00A863BA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A863BA">
              <w:rPr>
                <w:rFonts w:cstheme="minorHAnsi"/>
                <w:b/>
                <w:sz w:val="20"/>
                <w:szCs w:val="24"/>
              </w:rPr>
              <w:t>Nazwa wskaźnika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14:paraId="3ED2D95F" w14:textId="3C0F2432" w:rsidR="00F55454" w:rsidRPr="00A863BA" w:rsidRDefault="00E1199D" w:rsidP="00A863BA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 xml:space="preserve">Wartość </w:t>
            </w:r>
            <w:r>
              <w:rPr>
                <w:rFonts w:cstheme="minorHAnsi"/>
                <w:b/>
                <w:sz w:val="20"/>
                <w:szCs w:val="24"/>
              </w:rPr>
              <w:t>docelowa przyjęta w POIiŚ lub SzOOP POIiŚ</w:t>
            </w:r>
          </w:p>
        </w:tc>
        <w:tc>
          <w:tcPr>
            <w:tcW w:w="1149" w:type="dxa"/>
            <w:shd w:val="clear" w:color="auto" w:fill="E2EFD9" w:themeFill="accent6" w:themeFillTint="33"/>
          </w:tcPr>
          <w:p w14:paraId="317B351A" w14:textId="77777777" w:rsidR="00E1199D" w:rsidRPr="004D28D0" w:rsidRDefault="00E1199D" w:rsidP="00E1199D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>Wartość docelowa</w:t>
            </w:r>
            <w:r>
              <w:rPr>
                <w:rFonts w:cstheme="minorHAnsi"/>
                <w:b/>
                <w:sz w:val="20"/>
                <w:szCs w:val="24"/>
              </w:rPr>
              <w:t xml:space="preserve"> przyjęta w projekcie</w:t>
            </w:r>
          </w:p>
          <w:p w14:paraId="5CD73A4C" w14:textId="77777777" w:rsidR="00F55454" w:rsidRPr="00A863BA" w:rsidRDefault="00F55454" w:rsidP="00A863BA">
            <w:pPr>
              <w:spacing w:before="120" w:after="120" w:line="276" w:lineRule="auto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141" w:type="dxa"/>
            <w:shd w:val="clear" w:color="auto" w:fill="E2EFD9" w:themeFill="accent6" w:themeFillTint="33"/>
          </w:tcPr>
          <w:p w14:paraId="47E46B79" w14:textId="24747C84" w:rsidR="00F55454" w:rsidRPr="00A863BA" w:rsidRDefault="00E1199D" w:rsidP="00A863BA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 xml:space="preserve">% </w:t>
            </w:r>
            <w:r>
              <w:rPr>
                <w:rFonts w:cstheme="minorHAnsi"/>
                <w:b/>
                <w:sz w:val="20"/>
                <w:szCs w:val="24"/>
              </w:rPr>
              <w:t>wartości docelowej przyjętej w POIiŚ lub SzOOP POIiŚ</w:t>
            </w:r>
          </w:p>
        </w:tc>
        <w:tc>
          <w:tcPr>
            <w:tcW w:w="1234" w:type="dxa"/>
            <w:shd w:val="clear" w:color="auto" w:fill="E2EFD9" w:themeFill="accent6" w:themeFillTint="33"/>
          </w:tcPr>
          <w:p w14:paraId="419A90C6" w14:textId="4F34F6AB" w:rsidR="00E1199D" w:rsidRDefault="00E1199D" w:rsidP="00A863BA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>Wartość osiągnięta</w:t>
            </w:r>
            <w:r>
              <w:rPr>
                <w:rFonts w:cstheme="minorHAnsi"/>
                <w:b/>
                <w:sz w:val="20"/>
                <w:szCs w:val="24"/>
              </w:rPr>
              <w:t xml:space="preserve"> w </w:t>
            </w:r>
            <w:r w:rsidR="00E80178">
              <w:rPr>
                <w:rFonts w:cstheme="minorHAnsi"/>
                <w:b/>
                <w:sz w:val="20"/>
                <w:szCs w:val="24"/>
              </w:rPr>
              <w:t>projekcie</w:t>
            </w:r>
            <w:r>
              <w:rPr>
                <w:rFonts w:cstheme="minorHAnsi"/>
                <w:b/>
                <w:sz w:val="20"/>
                <w:szCs w:val="24"/>
              </w:rPr>
              <w:t xml:space="preserve"> do 31.12.2018</w:t>
            </w:r>
            <w:r>
              <w:rPr>
                <w:rStyle w:val="Odwoanieprzypisudolnego"/>
                <w:rFonts w:cstheme="minorHAnsi"/>
                <w:b/>
                <w:sz w:val="20"/>
                <w:szCs w:val="24"/>
              </w:rPr>
              <w:footnoteReference w:id="1"/>
            </w:r>
          </w:p>
          <w:p w14:paraId="20FBD015" w14:textId="23D99EE2" w:rsidR="00F55454" w:rsidRPr="00A863BA" w:rsidRDefault="00F55454" w:rsidP="00A863BA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E61E5A" w:rsidRPr="00A863BA" w14:paraId="66DFA771" w14:textId="77777777" w:rsidTr="00DA0281">
        <w:tc>
          <w:tcPr>
            <w:tcW w:w="1271" w:type="dxa"/>
          </w:tcPr>
          <w:p w14:paraId="4CFACCAE" w14:textId="77777777" w:rsidR="00E61E5A" w:rsidRPr="00A863BA" w:rsidRDefault="00E61E5A" w:rsidP="00A863BA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PRODUKT POI</w:t>
            </w:r>
            <w:r w:rsidR="008C21B6" w:rsidRPr="00A863BA">
              <w:rPr>
                <w:rFonts w:cstheme="minorHAnsi"/>
                <w:szCs w:val="24"/>
              </w:rPr>
              <w:t>iŚ</w:t>
            </w:r>
          </w:p>
        </w:tc>
        <w:tc>
          <w:tcPr>
            <w:tcW w:w="2925" w:type="dxa"/>
            <w:gridSpan w:val="2"/>
          </w:tcPr>
          <w:p w14:paraId="4C8B14BD" w14:textId="793E8544" w:rsidR="00E61E5A" w:rsidRPr="00A863BA" w:rsidRDefault="003334F2" w:rsidP="00A863BA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 xml:space="preserve">Liczba </w:t>
            </w:r>
            <w:r w:rsidR="004914E6">
              <w:rPr>
                <w:rFonts w:cstheme="minorHAnsi"/>
                <w:szCs w:val="24"/>
              </w:rPr>
              <w:t>wspartych</w:t>
            </w:r>
            <w:r w:rsidR="004914E6" w:rsidRPr="00A863BA">
              <w:rPr>
                <w:rFonts w:cstheme="minorHAnsi"/>
                <w:szCs w:val="24"/>
              </w:rPr>
              <w:t xml:space="preserve"> </w:t>
            </w:r>
            <w:r w:rsidRPr="00A863BA">
              <w:rPr>
                <w:rFonts w:cstheme="minorHAnsi"/>
                <w:szCs w:val="24"/>
              </w:rPr>
              <w:t>zakładów zagospodarowywania odpadów [szt.]</w:t>
            </w:r>
          </w:p>
        </w:tc>
        <w:tc>
          <w:tcPr>
            <w:tcW w:w="1347" w:type="dxa"/>
          </w:tcPr>
          <w:p w14:paraId="0EA77539" w14:textId="6E8B807B" w:rsidR="00E61E5A" w:rsidRPr="00A863BA" w:rsidRDefault="008C21B6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1</w:t>
            </w:r>
            <w:r w:rsidR="004914E6">
              <w:rPr>
                <w:rFonts w:cstheme="minorHAnsi"/>
                <w:szCs w:val="24"/>
              </w:rPr>
              <w:t>5</w:t>
            </w:r>
          </w:p>
        </w:tc>
        <w:tc>
          <w:tcPr>
            <w:tcW w:w="1149" w:type="dxa"/>
          </w:tcPr>
          <w:p w14:paraId="4948C806" w14:textId="77777777" w:rsidR="00E61E5A" w:rsidRPr="00A863BA" w:rsidRDefault="00E61E5A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1</w:t>
            </w:r>
          </w:p>
        </w:tc>
        <w:tc>
          <w:tcPr>
            <w:tcW w:w="1141" w:type="dxa"/>
          </w:tcPr>
          <w:p w14:paraId="082E707D" w14:textId="77777777" w:rsidR="00E61E5A" w:rsidRPr="00A863BA" w:rsidRDefault="008C21B6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8</w:t>
            </w:r>
            <w:r w:rsidR="00E61E5A" w:rsidRPr="00A863BA">
              <w:rPr>
                <w:rFonts w:cstheme="minorHAnsi"/>
                <w:szCs w:val="24"/>
              </w:rPr>
              <w:t>,0%</w:t>
            </w:r>
          </w:p>
        </w:tc>
        <w:tc>
          <w:tcPr>
            <w:tcW w:w="1234" w:type="dxa"/>
          </w:tcPr>
          <w:p w14:paraId="789E2ADF" w14:textId="77777777" w:rsidR="00E61E5A" w:rsidRPr="00A863BA" w:rsidRDefault="00E61E5A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0</w:t>
            </w:r>
          </w:p>
        </w:tc>
      </w:tr>
      <w:tr w:rsidR="008C21B6" w:rsidRPr="00A863BA" w14:paraId="1DAFD926" w14:textId="77777777" w:rsidTr="00DA0281">
        <w:tc>
          <w:tcPr>
            <w:tcW w:w="1271" w:type="dxa"/>
          </w:tcPr>
          <w:p w14:paraId="2D2792C3" w14:textId="77777777" w:rsidR="008C21B6" w:rsidRPr="00A863BA" w:rsidRDefault="008C21B6" w:rsidP="00A863BA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PRODUKT SzOOP</w:t>
            </w:r>
          </w:p>
        </w:tc>
        <w:tc>
          <w:tcPr>
            <w:tcW w:w="2925" w:type="dxa"/>
            <w:gridSpan w:val="2"/>
          </w:tcPr>
          <w:p w14:paraId="62360E37" w14:textId="77777777" w:rsidR="008C21B6" w:rsidRPr="00A863BA" w:rsidRDefault="003334F2" w:rsidP="00A863BA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Liczba kampanii informacyjno-edukacyjnych związanych z gospodarką odpadami [szt.]</w:t>
            </w:r>
          </w:p>
        </w:tc>
        <w:tc>
          <w:tcPr>
            <w:tcW w:w="1347" w:type="dxa"/>
          </w:tcPr>
          <w:p w14:paraId="4ECC49D8" w14:textId="77777777" w:rsidR="008C21B6" w:rsidRPr="00A863BA" w:rsidRDefault="008C21B6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6</w:t>
            </w:r>
          </w:p>
        </w:tc>
        <w:tc>
          <w:tcPr>
            <w:tcW w:w="1149" w:type="dxa"/>
          </w:tcPr>
          <w:p w14:paraId="0E39B299" w14:textId="77777777" w:rsidR="008C21B6" w:rsidRPr="00A863BA" w:rsidRDefault="008C21B6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1</w:t>
            </w:r>
          </w:p>
        </w:tc>
        <w:tc>
          <w:tcPr>
            <w:tcW w:w="1141" w:type="dxa"/>
          </w:tcPr>
          <w:p w14:paraId="568543DD" w14:textId="77777777" w:rsidR="008C21B6" w:rsidRPr="00A863BA" w:rsidRDefault="008C21B6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17,0%</w:t>
            </w:r>
          </w:p>
        </w:tc>
        <w:tc>
          <w:tcPr>
            <w:tcW w:w="1234" w:type="dxa"/>
          </w:tcPr>
          <w:p w14:paraId="51895C89" w14:textId="77777777" w:rsidR="008C21B6" w:rsidRPr="00A863BA" w:rsidRDefault="008C21B6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0</w:t>
            </w:r>
          </w:p>
        </w:tc>
      </w:tr>
      <w:tr w:rsidR="008C21B6" w:rsidRPr="00A863BA" w14:paraId="01DE0CBC" w14:textId="77777777" w:rsidTr="00DA0281">
        <w:tc>
          <w:tcPr>
            <w:tcW w:w="1271" w:type="dxa"/>
          </w:tcPr>
          <w:p w14:paraId="7E2A576D" w14:textId="77777777" w:rsidR="008C21B6" w:rsidRPr="00A863BA" w:rsidRDefault="008C21B6" w:rsidP="00A863BA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 xml:space="preserve">PRODUKT </w:t>
            </w:r>
            <w:r w:rsidR="003334F2" w:rsidRPr="00A863BA">
              <w:rPr>
                <w:rFonts w:cstheme="minorHAnsi"/>
                <w:szCs w:val="24"/>
              </w:rPr>
              <w:t>SzOOP</w:t>
            </w:r>
          </w:p>
        </w:tc>
        <w:tc>
          <w:tcPr>
            <w:tcW w:w="2925" w:type="dxa"/>
            <w:gridSpan w:val="2"/>
          </w:tcPr>
          <w:p w14:paraId="3968DB85" w14:textId="77777777" w:rsidR="008C21B6" w:rsidRPr="00A863BA" w:rsidRDefault="003334F2" w:rsidP="00A863BA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Liczba wspartych Punktów Selektywnego Zbierania Odpadów Komunalnych [szt.]</w:t>
            </w:r>
          </w:p>
        </w:tc>
        <w:tc>
          <w:tcPr>
            <w:tcW w:w="1347" w:type="dxa"/>
          </w:tcPr>
          <w:p w14:paraId="06BA5EF4" w14:textId="77777777" w:rsidR="008C21B6" w:rsidRPr="00A863BA" w:rsidRDefault="00EF4D64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15</w:t>
            </w:r>
          </w:p>
        </w:tc>
        <w:tc>
          <w:tcPr>
            <w:tcW w:w="1149" w:type="dxa"/>
          </w:tcPr>
          <w:p w14:paraId="36D95DC1" w14:textId="77777777" w:rsidR="008C21B6" w:rsidRPr="00A863BA" w:rsidRDefault="008C21B6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1</w:t>
            </w:r>
          </w:p>
        </w:tc>
        <w:tc>
          <w:tcPr>
            <w:tcW w:w="1141" w:type="dxa"/>
          </w:tcPr>
          <w:p w14:paraId="4BEE87E9" w14:textId="77777777" w:rsidR="008C21B6" w:rsidRPr="00A863BA" w:rsidRDefault="00EF4D64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7,0%</w:t>
            </w:r>
          </w:p>
        </w:tc>
        <w:tc>
          <w:tcPr>
            <w:tcW w:w="1234" w:type="dxa"/>
          </w:tcPr>
          <w:p w14:paraId="18E0C479" w14:textId="77777777" w:rsidR="008C21B6" w:rsidRPr="00A863BA" w:rsidRDefault="008C21B6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0</w:t>
            </w:r>
          </w:p>
        </w:tc>
      </w:tr>
      <w:tr w:rsidR="008C21B6" w:rsidRPr="00A863BA" w14:paraId="5E27135B" w14:textId="77777777" w:rsidTr="00DA0281">
        <w:tc>
          <w:tcPr>
            <w:tcW w:w="1271" w:type="dxa"/>
          </w:tcPr>
          <w:p w14:paraId="3E9B334E" w14:textId="77777777" w:rsidR="008C21B6" w:rsidRPr="00A863BA" w:rsidRDefault="008C21B6" w:rsidP="00A863BA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PRODUKT INNE</w:t>
            </w:r>
          </w:p>
        </w:tc>
        <w:tc>
          <w:tcPr>
            <w:tcW w:w="2925" w:type="dxa"/>
            <w:gridSpan w:val="2"/>
          </w:tcPr>
          <w:p w14:paraId="630C1B37" w14:textId="77777777" w:rsidR="008C21B6" w:rsidRPr="00A863BA" w:rsidRDefault="003334F2" w:rsidP="00A863BA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Liczba wybudowanych obiektów służących przygotowaniu odpadów do ponownego użycia [szt.]</w:t>
            </w:r>
          </w:p>
        </w:tc>
        <w:tc>
          <w:tcPr>
            <w:tcW w:w="1347" w:type="dxa"/>
          </w:tcPr>
          <w:p w14:paraId="627D02B1" w14:textId="77777777" w:rsidR="008C21B6" w:rsidRPr="00A863BA" w:rsidRDefault="008C21B6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149" w:type="dxa"/>
          </w:tcPr>
          <w:p w14:paraId="70DD27D9" w14:textId="77777777" w:rsidR="008C21B6" w:rsidRPr="00A863BA" w:rsidRDefault="008C21B6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1</w:t>
            </w:r>
          </w:p>
        </w:tc>
        <w:tc>
          <w:tcPr>
            <w:tcW w:w="1141" w:type="dxa"/>
          </w:tcPr>
          <w:p w14:paraId="6F4EB115" w14:textId="77777777" w:rsidR="008C21B6" w:rsidRPr="00A863BA" w:rsidRDefault="008C21B6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234" w:type="dxa"/>
          </w:tcPr>
          <w:p w14:paraId="38EC5935" w14:textId="77777777" w:rsidR="008C21B6" w:rsidRPr="00A863BA" w:rsidRDefault="008C21B6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0</w:t>
            </w:r>
          </w:p>
        </w:tc>
      </w:tr>
      <w:tr w:rsidR="008C21B6" w:rsidRPr="00A863BA" w14:paraId="31A46273" w14:textId="77777777" w:rsidTr="00DA0281">
        <w:tc>
          <w:tcPr>
            <w:tcW w:w="1271" w:type="dxa"/>
          </w:tcPr>
          <w:p w14:paraId="1C1E6061" w14:textId="77777777" w:rsidR="008C21B6" w:rsidRPr="00A863BA" w:rsidRDefault="008C21B6" w:rsidP="00A863BA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PRODUKT INNE</w:t>
            </w:r>
          </w:p>
        </w:tc>
        <w:tc>
          <w:tcPr>
            <w:tcW w:w="2925" w:type="dxa"/>
            <w:gridSpan w:val="2"/>
          </w:tcPr>
          <w:p w14:paraId="5464264E" w14:textId="77777777" w:rsidR="008C21B6" w:rsidRPr="00A863BA" w:rsidRDefault="003334F2" w:rsidP="00A863BA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 xml:space="preserve">Liczba wybudowanych obiektów służących </w:t>
            </w:r>
            <w:r w:rsidRPr="00A863BA">
              <w:rPr>
                <w:rFonts w:cstheme="minorHAnsi"/>
                <w:szCs w:val="24"/>
              </w:rPr>
              <w:lastRenderedPageBreak/>
              <w:t>zapobieganiu powstawaniu odpadów komunalnych [szt.]</w:t>
            </w:r>
          </w:p>
        </w:tc>
        <w:tc>
          <w:tcPr>
            <w:tcW w:w="1347" w:type="dxa"/>
          </w:tcPr>
          <w:p w14:paraId="211E599A" w14:textId="77777777" w:rsidR="008C21B6" w:rsidRPr="00A863BA" w:rsidRDefault="008C21B6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149" w:type="dxa"/>
          </w:tcPr>
          <w:p w14:paraId="24602590" w14:textId="77777777" w:rsidR="008C21B6" w:rsidRPr="00A863BA" w:rsidRDefault="008C21B6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1</w:t>
            </w:r>
          </w:p>
        </w:tc>
        <w:tc>
          <w:tcPr>
            <w:tcW w:w="1141" w:type="dxa"/>
          </w:tcPr>
          <w:p w14:paraId="178DDD22" w14:textId="77777777" w:rsidR="008C21B6" w:rsidRPr="00A863BA" w:rsidRDefault="008C21B6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234" w:type="dxa"/>
          </w:tcPr>
          <w:p w14:paraId="38691055" w14:textId="77777777" w:rsidR="008C21B6" w:rsidRPr="00A863BA" w:rsidRDefault="008C21B6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0</w:t>
            </w:r>
          </w:p>
        </w:tc>
      </w:tr>
      <w:tr w:rsidR="008C21B6" w:rsidRPr="00A863BA" w14:paraId="45A1E1E2" w14:textId="77777777" w:rsidTr="00DA0281">
        <w:tc>
          <w:tcPr>
            <w:tcW w:w="1271" w:type="dxa"/>
          </w:tcPr>
          <w:p w14:paraId="0A6199E4" w14:textId="77777777" w:rsidR="008C21B6" w:rsidRPr="00A863BA" w:rsidRDefault="00EF4D64" w:rsidP="00A863BA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REZULTAT POIiŚ</w:t>
            </w:r>
          </w:p>
        </w:tc>
        <w:tc>
          <w:tcPr>
            <w:tcW w:w="2925" w:type="dxa"/>
            <w:gridSpan w:val="2"/>
          </w:tcPr>
          <w:p w14:paraId="5D597793" w14:textId="78CCD568" w:rsidR="008C21B6" w:rsidRPr="00A863BA" w:rsidRDefault="003334F2" w:rsidP="00A863BA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Dodatkowe możliwości przerobowe w zakresie recyklingu odpadów [</w:t>
            </w:r>
            <w:r w:rsidR="00E80178">
              <w:rPr>
                <w:rFonts w:cstheme="minorHAnsi"/>
                <w:szCs w:val="24"/>
              </w:rPr>
              <w:t>Mg</w:t>
            </w:r>
            <w:r w:rsidRPr="00A863BA">
              <w:rPr>
                <w:rFonts w:cstheme="minorHAnsi"/>
                <w:szCs w:val="24"/>
              </w:rPr>
              <w:t>/rok] (CI 17)</w:t>
            </w:r>
          </w:p>
        </w:tc>
        <w:tc>
          <w:tcPr>
            <w:tcW w:w="1347" w:type="dxa"/>
          </w:tcPr>
          <w:p w14:paraId="4C4D21A3" w14:textId="77777777" w:rsidR="008C21B6" w:rsidRPr="00A863BA" w:rsidRDefault="00EF4D64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160000</w:t>
            </w:r>
          </w:p>
        </w:tc>
        <w:tc>
          <w:tcPr>
            <w:tcW w:w="1149" w:type="dxa"/>
          </w:tcPr>
          <w:p w14:paraId="46103EE2" w14:textId="77777777" w:rsidR="008C21B6" w:rsidRPr="00A863BA" w:rsidRDefault="008C21B6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1</w:t>
            </w:r>
            <w:r w:rsidR="00EF4D64" w:rsidRPr="00A863BA">
              <w:rPr>
                <w:rFonts w:cstheme="minorHAnsi"/>
                <w:szCs w:val="24"/>
              </w:rPr>
              <w:t>9600</w:t>
            </w:r>
          </w:p>
        </w:tc>
        <w:tc>
          <w:tcPr>
            <w:tcW w:w="1141" w:type="dxa"/>
          </w:tcPr>
          <w:p w14:paraId="784947AE" w14:textId="77777777" w:rsidR="008C21B6" w:rsidRPr="00A863BA" w:rsidRDefault="00EF4D64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12,0%</w:t>
            </w:r>
          </w:p>
        </w:tc>
        <w:tc>
          <w:tcPr>
            <w:tcW w:w="1234" w:type="dxa"/>
          </w:tcPr>
          <w:p w14:paraId="2E4FC769" w14:textId="77777777" w:rsidR="008C21B6" w:rsidRPr="00A863BA" w:rsidRDefault="008C21B6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0</w:t>
            </w:r>
          </w:p>
        </w:tc>
      </w:tr>
      <w:tr w:rsidR="008C21B6" w:rsidRPr="00A863BA" w14:paraId="6D4EA8CD" w14:textId="77777777" w:rsidTr="00DA0281">
        <w:tc>
          <w:tcPr>
            <w:tcW w:w="1271" w:type="dxa"/>
          </w:tcPr>
          <w:p w14:paraId="6E6373AA" w14:textId="77777777" w:rsidR="008C21B6" w:rsidRPr="00A863BA" w:rsidRDefault="008C21B6" w:rsidP="00A863BA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REZULTAT SzOOP</w:t>
            </w:r>
          </w:p>
        </w:tc>
        <w:tc>
          <w:tcPr>
            <w:tcW w:w="2925" w:type="dxa"/>
            <w:gridSpan w:val="2"/>
          </w:tcPr>
          <w:p w14:paraId="7859356B" w14:textId="77777777" w:rsidR="008C21B6" w:rsidRPr="00A863BA" w:rsidRDefault="00EF4D64" w:rsidP="00A863BA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Liczba osób objętych systemem zagospodarowania odpadów [osoby]</w:t>
            </w:r>
          </w:p>
        </w:tc>
        <w:tc>
          <w:tcPr>
            <w:tcW w:w="1347" w:type="dxa"/>
          </w:tcPr>
          <w:p w14:paraId="11634309" w14:textId="77777777" w:rsidR="008C21B6" w:rsidRPr="00A863BA" w:rsidRDefault="008C21B6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3400000</w:t>
            </w:r>
          </w:p>
        </w:tc>
        <w:tc>
          <w:tcPr>
            <w:tcW w:w="1149" w:type="dxa"/>
          </w:tcPr>
          <w:p w14:paraId="280F58CF" w14:textId="77777777" w:rsidR="008C21B6" w:rsidRPr="00A863BA" w:rsidRDefault="00EF4D64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239535</w:t>
            </w:r>
          </w:p>
        </w:tc>
        <w:tc>
          <w:tcPr>
            <w:tcW w:w="1141" w:type="dxa"/>
          </w:tcPr>
          <w:p w14:paraId="6FCEBAF0" w14:textId="77777777" w:rsidR="008C21B6" w:rsidRPr="00A863BA" w:rsidRDefault="00EF4D64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7</w:t>
            </w:r>
            <w:r w:rsidR="008C21B6" w:rsidRPr="00A863BA">
              <w:rPr>
                <w:rFonts w:cstheme="minorHAnsi"/>
                <w:szCs w:val="24"/>
              </w:rPr>
              <w:t>,0%</w:t>
            </w:r>
          </w:p>
        </w:tc>
        <w:tc>
          <w:tcPr>
            <w:tcW w:w="1234" w:type="dxa"/>
          </w:tcPr>
          <w:p w14:paraId="68E67CCD" w14:textId="77777777" w:rsidR="008C21B6" w:rsidRPr="00A863BA" w:rsidRDefault="008C21B6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0</w:t>
            </w:r>
          </w:p>
        </w:tc>
      </w:tr>
      <w:tr w:rsidR="00F55454" w:rsidRPr="00A863BA" w14:paraId="0CCD7C0A" w14:textId="77777777" w:rsidTr="00DA0281">
        <w:tc>
          <w:tcPr>
            <w:tcW w:w="1271" w:type="dxa"/>
          </w:tcPr>
          <w:p w14:paraId="7DAEA2A0" w14:textId="77777777" w:rsidR="00F55454" w:rsidRPr="00A863BA" w:rsidRDefault="006A78A5" w:rsidP="00A863BA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 xml:space="preserve">REZULTAT </w:t>
            </w:r>
            <w:r w:rsidR="009C563C" w:rsidRPr="00A863BA">
              <w:rPr>
                <w:rFonts w:cstheme="minorHAnsi"/>
                <w:szCs w:val="24"/>
              </w:rPr>
              <w:t>SzOOP</w:t>
            </w:r>
          </w:p>
        </w:tc>
        <w:tc>
          <w:tcPr>
            <w:tcW w:w="2925" w:type="dxa"/>
            <w:gridSpan w:val="2"/>
          </w:tcPr>
          <w:p w14:paraId="2FA1D288" w14:textId="77777777" w:rsidR="00F55454" w:rsidRPr="00A863BA" w:rsidRDefault="00EF4D64" w:rsidP="00A863BA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Moc przerobowa zakładu zagospodarowania odpadów [Mg/rok]</w:t>
            </w:r>
          </w:p>
        </w:tc>
        <w:tc>
          <w:tcPr>
            <w:tcW w:w="1347" w:type="dxa"/>
          </w:tcPr>
          <w:p w14:paraId="6E166F5D" w14:textId="77777777" w:rsidR="00F55454" w:rsidRPr="00A863BA" w:rsidRDefault="008C21B6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650000</w:t>
            </w:r>
          </w:p>
        </w:tc>
        <w:tc>
          <w:tcPr>
            <w:tcW w:w="1149" w:type="dxa"/>
          </w:tcPr>
          <w:p w14:paraId="6DBB3952" w14:textId="77777777" w:rsidR="00F55454" w:rsidRPr="00A863BA" w:rsidRDefault="00EF4D64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45000</w:t>
            </w:r>
          </w:p>
        </w:tc>
        <w:tc>
          <w:tcPr>
            <w:tcW w:w="1141" w:type="dxa"/>
          </w:tcPr>
          <w:p w14:paraId="4292E66A" w14:textId="77777777" w:rsidR="00F55454" w:rsidRPr="00A863BA" w:rsidRDefault="00EF4D64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7</w:t>
            </w:r>
            <w:r w:rsidR="00672FF0" w:rsidRPr="00A863BA">
              <w:rPr>
                <w:rFonts w:cstheme="minorHAnsi"/>
                <w:szCs w:val="24"/>
              </w:rPr>
              <w:t>,0</w:t>
            </w:r>
            <w:r w:rsidR="00F55454" w:rsidRPr="00A863BA">
              <w:rPr>
                <w:rFonts w:cstheme="minorHAnsi"/>
                <w:szCs w:val="24"/>
              </w:rPr>
              <w:t>%</w:t>
            </w:r>
          </w:p>
        </w:tc>
        <w:tc>
          <w:tcPr>
            <w:tcW w:w="1234" w:type="dxa"/>
          </w:tcPr>
          <w:p w14:paraId="189E5271" w14:textId="77777777" w:rsidR="00F55454" w:rsidRPr="00A863BA" w:rsidRDefault="00F55454" w:rsidP="00A863BA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863BA">
              <w:rPr>
                <w:rFonts w:cstheme="minorHAnsi"/>
                <w:szCs w:val="24"/>
              </w:rPr>
              <w:t>0</w:t>
            </w:r>
          </w:p>
        </w:tc>
      </w:tr>
      <w:tr w:rsidR="00745AE0" w:rsidRPr="00A863BA" w14:paraId="13225F4C" w14:textId="77777777" w:rsidTr="00A863BA">
        <w:tc>
          <w:tcPr>
            <w:tcW w:w="9067" w:type="dxa"/>
            <w:gridSpan w:val="7"/>
            <w:shd w:val="clear" w:color="auto" w:fill="92D050"/>
          </w:tcPr>
          <w:p w14:paraId="1BE0DE79" w14:textId="77777777" w:rsidR="00F34FA2" w:rsidRPr="004D28D0" w:rsidRDefault="00F34FA2" w:rsidP="00F34FA2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D28D0">
              <w:rPr>
                <w:rFonts w:cstheme="minorHAnsi"/>
                <w:b/>
                <w:sz w:val="24"/>
                <w:szCs w:val="24"/>
              </w:rPr>
              <w:t xml:space="preserve">KLUCZOWE </w:t>
            </w:r>
            <w:r>
              <w:rPr>
                <w:rFonts w:cstheme="minorHAnsi"/>
                <w:b/>
                <w:sz w:val="24"/>
                <w:szCs w:val="24"/>
              </w:rPr>
              <w:t>KORZYŚCI WYNIKAJĄCE Z REALIZACJI PROJEKTÓW, W TYM ISTOTNE W SKALI KRAJU LUB UE</w:t>
            </w:r>
          </w:p>
          <w:p w14:paraId="1CC395E3" w14:textId="77777777" w:rsidR="00F34FA2" w:rsidRPr="004D28D0" w:rsidRDefault="00F34FA2" w:rsidP="00F34FA2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Jakie są kluczowe efekty ekologiczne związane z realizacją celów POIiŚ?</w:t>
            </w:r>
          </w:p>
          <w:p w14:paraId="04F3AC37" w14:textId="6523F82E" w:rsidR="002B7A54" w:rsidRPr="00A863BA" w:rsidRDefault="00F34FA2" w:rsidP="00A863BA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Czy można zidentyfikować inne istotne efekty ekologiczne oraz po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zaekologiczne, które wystąpią w 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wyniku realizacji projektów w II osi priorytetowej POIiŚ 2014-2020? W szczególności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: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C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zy realizowane projekty przyczyniają się do istotnych zmian w obszarze jakości środowiska oraz zmian społeczno-gospodarczych zaprogramowanych w poszczególnych priorytetach inwestycyjnych, obrazowanych np. przez inne mierniki aniżeli wskaźniki określone w II osi priorytetowej POIiŚ 2014-2020)?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Jakie są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dodatkowe korzyści wynikające z realizacji projektów, które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mogą być </w:t>
            </w:r>
            <w:r w:rsidR="00E80178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istotne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w skali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Polsk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oraz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całej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Uni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Europejsk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iej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(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krajowa i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europejska wartość dodana)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?</w:t>
            </w:r>
          </w:p>
        </w:tc>
      </w:tr>
      <w:tr w:rsidR="00F55454" w:rsidRPr="00A863BA" w14:paraId="1877988A" w14:textId="77777777" w:rsidTr="00A863BA">
        <w:tc>
          <w:tcPr>
            <w:tcW w:w="9067" w:type="dxa"/>
            <w:gridSpan w:val="7"/>
          </w:tcPr>
          <w:p w14:paraId="28AEAB9F" w14:textId="77777777" w:rsidR="002B7A54" w:rsidRPr="00A863BA" w:rsidRDefault="00ED5761" w:rsidP="00A863B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>EFEKTY EKOLOGICZNE:</w:t>
            </w:r>
          </w:p>
          <w:p w14:paraId="4FFAB167" w14:textId="77777777" w:rsidR="00067AE5" w:rsidRPr="00A863BA" w:rsidRDefault="00783DC7" w:rsidP="00A863B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>E</w:t>
            </w:r>
            <w:r w:rsidR="002B7A54" w:rsidRPr="00A863BA">
              <w:rPr>
                <w:rFonts w:cstheme="minorHAnsi"/>
                <w:sz w:val="24"/>
                <w:szCs w:val="24"/>
              </w:rPr>
              <w:t>fektem</w:t>
            </w:r>
            <w:r w:rsidR="00A80692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ED5761" w:rsidRPr="00A863BA">
              <w:rPr>
                <w:rFonts w:cstheme="minorHAnsi"/>
                <w:sz w:val="24"/>
                <w:szCs w:val="24"/>
              </w:rPr>
              <w:t xml:space="preserve">ekologicznym </w:t>
            </w:r>
            <w:r w:rsidRPr="00A863BA">
              <w:rPr>
                <w:rFonts w:cstheme="minorHAnsi"/>
                <w:sz w:val="24"/>
                <w:szCs w:val="24"/>
              </w:rPr>
              <w:t xml:space="preserve">realizacji </w:t>
            </w:r>
            <w:r w:rsidR="004E2C67" w:rsidRPr="00A863BA">
              <w:rPr>
                <w:rFonts w:cstheme="minorHAnsi"/>
                <w:sz w:val="24"/>
                <w:szCs w:val="24"/>
              </w:rPr>
              <w:t xml:space="preserve">projektu będzie </w:t>
            </w:r>
            <w:r w:rsidRPr="00A863BA">
              <w:rPr>
                <w:rFonts w:cstheme="minorHAnsi"/>
                <w:sz w:val="24"/>
                <w:szCs w:val="24"/>
              </w:rPr>
              <w:t>zwiększenie strumienia odpadów kierowanych do procesów ponownego użycia, recyklingu (zarówno recyklingu organicznego selektywnie zbieranych odpadów zielonych i innych bioodpadów jak i sortowaniu odpadów z grupy PMTS) i odzysku oraz zmniejszenie strumienia odpadów kierowanych do składowania. Projekt gwarantuje osiąganie wymaganych w kolejnych latach poziomów ograniczenia składowania odpadów ulegających biodegradacji, poprzez przetwarzanie odpadów komunalnych w RIPOK wykorzystującej nowoczesne i sprawdzone technologie</w:t>
            </w:r>
            <w:r w:rsidR="00067AE5" w:rsidRPr="00A863BA">
              <w:rPr>
                <w:rFonts w:cstheme="minorHAnsi"/>
                <w:sz w:val="24"/>
                <w:szCs w:val="24"/>
              </w:rPr>
              <w:t xml:space="preserve"> zgodne z: wymaganiami BAT, przepisami UE i krajowymi. Projekt wdraża technologię optymalizującą przetwarzanie odpadów komunalnych z uwzględnieniem hierarchii sposobów postępowania z odpadami (w pierwszej kolejności wydzielenie frakcji nadających się do recyklingu, w drugiej kolejności wydzielenie frakcji w celu odzysku energetycznego, w trzeciej kolejności stabilizacja przed składowaniem) i dostosowuje system zagospodarowania odpadów na terenie obszaru do wymogów prawa unijnego i krajowego</w:t>
            </w:r>
          </w:p>
          <w:p w14:paraId="5F749090" w14:textId="77777777" w:rsidR="00E41C26" w:rsidRPr="00A863BA" w:rsidRDefault="00C47EA9" w:rsidP="00A863B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 xml:space="preserve">Efektem projektu będzie również wzrost świadomości ekologicznej mieszkańców </w:t>
            </w:r>
            <w:r w:rsidR="00E41C26" w:rsidRPr="00A863BA">
              <w:rPr>
                <w:rFonts w:cstheme="minorHAnsi"/>
                <w:sz w:val="24"/>
                <w:szCs w:val="24"/>
              </w:rPr>
              <w:t xml:space="preserve">w zakresie idei Gospodarki o Obiegu Zamkniętym </w:t>
            </w:r>
            <w:r w:rsidRPr="00A863BA">
              <w:rPr>
                <w:rFonts w:cstheme="minorHAnsi"/>
                <w:sz w:val="24"/>
                <w:szCs w:val="24"/>
              </w:rPr>
              <w:t xml:space="preserve">oraz zmiana ich podejścia do ponownego użycia </w:t>
            </w:r>
            <w:r w:rsidRPr="00A863BA">
              <w:rPr>
                <w:rFonts w:cstheme="minorHAnsi"/>
                <w:sz w:val="24"/>
                <w:szCs w:val="24"/>
              </w:rPr>
              <w:lastRenderedPageBreak/>
              <w:t>odpadów. W PSZOK przewidziano ścieżkę edukacyjną,</w:t>
            </w:r>
            <w:r w:rsidR="00A863BA">
              <w:rPr>
                <w:rFonts w:cstheme="minorHAnsi"/>
                <w:sz w:val="24"/>
                <w:szCs w:val="24"/>
              </w:rPr>
              <w:t xml:space="preserve"> gdzie zakłada się edukowanie i </w:t>
            </w:r>
            <w:r w:rsidRPr="00A863BA">
              <w:rPr>
                <w:rFonts w:cstheme="minorHAnsi"/>
                <w:sz w:val="24"/>
                <w:szCs w:val="24"/>
              </w:rPr>
              <w:t>promowanie idei Circular Economy, w tym promowanie zapobiegania powstawaniu odpadów.</w:t>
            </w:r>
            <w:r w:rsidR="00E41C26" w:rsidRPr="00A863BA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5DABD7B" w14:textId="4C11DD4F" w:rsidR="0009546F" w:rsidRDefault="00E41C26" w:rsidP="00A863B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>Nast</w:t>
            </w:r>
            <w:r w:rsidR="00272624">
              <w:rPr>
                <w:rFonts w:cstheme="minorHAnsi"/>
                <w:sz w:val="24"/>
                <w:szCs w:val="24"/>
              </w:rPr>
              <w:t>ą</w:t>
            </w:r>
            <w:r w:rsidRPr="00A863BA">
              <w:rPr>
                <w:rFonts w:cstheme="minorHAnsi"/>
                <w:sz w:val="24"/>
                <w:szCs w:val="24"/>
              </w:rPr>
              <w:t>pi również zmniejszenie wskaźników emisyjnych poprzez ponowne wykorzystanie surowców wtórnych i przetworzenie odpadów ulegających biodegradacji.</w:t>
            </w:r>
          </w:p>
          <w:p w14:paraId="51016283" w14:textId="13F06515" w:rsidR="004914E6" w:rsidRPr="00A863BA" w:rsidRDefault="00D65AC3" w:rsidP="006215C4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215C4">
              <w:rPr>
                <w:rFonts w:cstheme="minorHAnsi"/>
                <w:sz w:val="24"/>
                <w:szCs w:val="24"/>
              </w:rPr>
              <w:t xml:space="preserve">W skali Polski i UE istotny będzie wkład działań w ramach projektu w </w:t>
            </w:r>
            <w:proofErr w:type="spellStart"/>
            <w:r w:rsidRPr="006215C4">
              <w:rPr>
                <w:rFonts w:cstheme="minorHAnsi"/>
                <w:sz w:val="24"/>
                <w:szCs w:val="24"/>
              </w:rPr>
              <w:t>zmiejszanie</w:t>
            </w:r>
            <w:proofErr w:type="spellEnd"/>
            <w:r w:rsidRPr="006215C4">
              <w:rPr>
                <w:rFonts w:cstheme="minorHAnsi"/>
                <w:sz w:val="24"/>
                <w:szCs w:val="24"/>
              </w:rPr>
              <w:t xml:space="preserve"> dysproporcji rozwojowych pomiędzy Polską oraz innymi Krajami UE w obszarze gospodarki odpadami komunalnymi. Ponadto, działania związane z systemami gospodarowania odpadami komunalnymi, przyczynią się do zwiększenia ilości odpadów poddanych ponownemu użyciu i recyklingowi, zmniejszenia ilości odpadów składowanych oraz ograniczenia produkcji odpadów. Zmniejszenie ilości odpadów składowanych przyczyni się do ograniczania presji na gleby. Istotny będzie również wkład w ograniczenie emisji gazów cieplarnianych</w:t>
            </w:r>
            <w:r w:rsidR="006215C4" w:rsidRPr="006215C4">
              <w:rPr>
                <w:rFonts w:cstheme="minorHAnsi"/>
                <w:sz w:val="24"/>
                <w:szCs w:val="24"/>
              </w:rPr>
              <w:t xml:space="preserve"> poprzez minimalizację ilości odpadów kierowanych do składowania, która przekłada się na minimalizację emisji gazów cieplarnianych (zwł. metanu) oraz zwiększenie ilości odpadów poddanych recyklingowi.</w:t>
            </w:r>
          </w:p>
          <w:p w14:paraId="03A3D102" w14:textId="77777777" w:rsidR="00ED5761" w:rsidRPr="00A863BA" w:rsidRDefault="00ED5761" w:rsidP="00A863B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>EFEKTY POZAEKOLOGICZNE:</w:t>
            </w:r>
          </w:p>
          <w:p w14:paraId="3E95EB7B" w14:textId="2A4028E8" w:rsidR="005B51CB" w:rsidRPr="00A863BA" w:rsidRDefault="00E41C26" w:rsidP="00A863B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 xml:space="preserve">Realizacja projektu zapewni </w:t>
            </w:r>
            <w:r w:rsidR="00091683" w:rsidRPr="00A863BA">
              <w:rPr>
                <w:rFonts w:cstheme="minorHAnsi"/>
                <w:sz w:val="24"/>
                <w:szCs w:val="24"/>
              </w:rPr>
              <w:t>u</w:t>
            </w:r>
            <w:r w:rsidR="0009546F" w:rsidRPr="00A863BA">
              <w:rPr>
                <w:rFonts w:cstheme="minorHAnsi"/>
                <w:sz w:val="24"/>
                <w:szCs w:val="24"/>
              </w:rPr>
              <w:t>trzymanie zatrudnienia w ZUO (zważywszy na istotne ryzyko konieczności znacznego ograniczenia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09546F" w:rsidRPr="00A863BA">
              <w:rPr>
                <w:rFonts w:cstheme="minorHAnsi"/>
                <w:sz w:val="24"/>
                <w:szCs w:val="24"/>
              </w:rPr>
              <w:t>działalności ZUO w przypadku braku podjęcia kroków inwestycyjnych)</w:t>
            </w:r>
            <w:r w:rsidRPr="00A863BA">
              <w:rPr>
                <w:rFonts w:cstheme="minorHAnsi"/>
                <w:sz w:val="24"/>
                <w:szCs w:val="24"/>
              </w:rPr>
              <w:t>. Nastąpi też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091683" w:rsidRPr="00A863BA">
              <w:rPr>
                <w:rFonts w:cstheme="minorHAnsi"/>
                <w:sz w:val="24"/>
                <w:szCs w:val="24"/>
              </w:rPr>
              <w:t>p</w:t>
            </w:r>
            <w:r w:rsidR="0009546F" w:rsidRPr="00A863BA">
              <w:rPr>
                <w:rFonts w:cstheme="minorHAnsi"/>
                <w:sz w:val="24"/>
                <w:szCs w:val="24"/>
              </w:rPr>
              <w:t>opraw</w:t>
            </w:r>
            <w:r w:rsidRPr="00A863BA">
              <w:rPr>
                <w:rFonts w:cstheme="minorHAnsi"/>
                <w:sz w:val="24"/>
                <w:szCs w:val="24"/>
              </w:rPr>
              <w:t>a</w:t>
            </w:r>
            <w:r w:rsidR="0009546F" w:rsidRPr="00A863BA">
              <w:rPr>
                <w:rFonts w:cstheme="minorHAnsi"/>
                <w:sz w:val="24"/>
                <w:szCs w:val="24"/>
              </w:rPr>
              <w:t xml:space="preserve"> jakości życia na obsługiwanym </w:t>
            </w:r>
            <w:r w:rsidR="00272624">
              <w:rPr>
                <w:rFonts w:cstheme="minorHAnsi"/>
                <w:sz w:val="24"/>
                <w:szCs w:val="24"/>
              </w:rPr>
              <w:t>o</w:t>
            </w:r>
            <w:r w:rsidR="0009546F" w:rsidRPr="00A863BA">
              <w:rPr>
                <w:rFonts w:cstheme="minorHAnsi"/>
                <w:sz w:val="24"/>
                <w:szCs w:val="24"/>
              </w:rPr>
              <w:t>bszarze</w:t>
            </w:r>
            <w:r w:rsidR="006B2325" w:rsidRPr="00A863BA">
              <w:rPr>
                <w:rFonts w:cstheme="minorHAnsi"/>
                <w:sz w:val="24"/>
                <w:szCs w:val="24"/>
              </w:rPr>
              <w:t xml:space="preserve">, </w:t>
            </w:r>
            <w:r w:rsidR="00A863BA">
              <w:rPr>
                <w:rFonts w:cstheme="minorHAnsi"/>
                <w:sz w:val="24"/>
                <w:szCs w:val="24"/>
              </w:rPr>
              <w:t>a w </w:t>
            </w:r>
            <w:r w:rsidR="0009546F" w:rsidRPr="00A863BA">
              <w:rPr>
                <w:rFonts w:cstheme="minorHAnsi"/>
                <w:sz w:val="24"/>
                <w:szCs w:val="24"/>
              </w:rPr>
              <w:t>szczególności w Krośnie</w:t>
            </w:r>
            <w:r w:rsidR="00272624">
              <w:rPr>
                <w:rFonts w:cstheme="minorHAnsi"/>
                <w:sz w:val="24"/>
                <w:szCs w:val="24"/>
              </w:rPr>
              <w:t>,</w:t>
            </w:r>
            <w:r w:rsidR="0009546F" w:rsidRPr="00A863BA">
              <w:rPr>
                <w:rFonts w:cstheme="minorHAnsi"/>
                <w:sz w:val="24"/>
                <w:szCs w:val="24"/>
              </w:rPr>
              <w:t xml:space="preserve"> poprzez skierowanie</w:t>
            </w:r>
            <w:r w:rsidR="00406291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09546F" w:rsidRPr="00A863BA">
              <w:rPr>
                <w:rFonts w:cstheme="minorHAnsi"/>
                <w:sz w:val="24"/>
                <w:szCs w:val="24"/>
              </w:rPr>
              <w:t xml:space="preserve">strumieni odpadów </w:t>
            </w:r>
            <w:r w:rsidR="00091683" w:rsidRPr="00A863BA">
              <w:rPr>
                <w:rFonts w:cstheme="minorHAnsi"/>
                <w:sz w:val="24"/>
                <w:szCs w:val="24"/>
              </w:rPr>
              <w:t>k</w:t>
            </w:r>
            <w:r w:rsidR="0009546F" w:rsidRPr="00A863BA">
              <w:rPr>
                <w:rFonts w:cstheme="minorHAnsi"/>
                <w:sz w:val="24"/>
                <w:szCs w:val="24"/>
              </w:rPr>
              <w:t>omunalnych do zagospodarowania w nowoczesnych technologiach, zgodnych z BAT</w:t>
            </w:r>
            <w:r w:rsidRPr="00A863BA">
              <w:rPr>
                <w:rFonts w:cstheme="minorHAnsi"/>
                <w:sz w:val="24"/>
                <w:szCs w:val="24"/>
              </w:rPr>
              <w:t xml:space="preserve">. </w:t>
            </w:r>
          </w:p>
        </w:tc>
      </w:tr>
      <w:tr w:rsidR="00AA043C" w:rsidRPr="00A863BA" w14:paraId="133788AB" w14:textId="77777777" w:rsidTr="00A863BA">
        <w:tc>
          <w:tcPr>
            <w:tcW w:w="9067" w:type="dxa"/>
            <w:gridSpan w:val="7"/>
            <w:shd w:val="clear" w:color="auto" w:fill="92D050"/>
          </w:tcPr>
          <w:p w14:paraId="3F23AB38" w14:textId="77777777" w:rsidR="00AA043C" w:rsidRPr="00A863BA" w:rsidRDefault="00AA043C" w:rsidP="00A863BA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863BA">
              <w:rPr>
                <w:rFonts w:cstheme="minorHAnsi"/>
                <w:b/>
                <w:sz w:val="24"/>
                <w:szCs w:val="24"/>
              </w:rPr>
              <w:lastRenderedPageBreak/>
              <w:t>RYZYKA DLA WYKONANIA ZAŁOŻONYCH WARTOŚCI WSKAŹNIKÓW</w:t>
            </w:r>
          </w:p>
          <w:p w14:paraId="566C48F3" w14:textId="77777777" w:rsidR="00AA043C" w:rsidRPr="00A863BA" w:rsidRDefault="00AA043C" w:rsidP="00A863BA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A863BA">
              <w:rPr>
                <w:rFonts w:cstheme="minorHAnsi"/>
                <w:i/>
                <w:color w:val="404040" w:themeColor="text1" w:themeTint="BF"/>
                <w:szCs w:val="24"/>
              </w:rPr>
              <w:t xml:space="preserve">Czy występują jakieś </w:t>
            </w:r>
            <w:r w:rsidR="00091A31" w:rsidRPr="00A863BA">
              <w:rPr>
                <w:rFonts w:cstheme="minorHAnsi"/>
                <w:i/>
                <w:color w:val="404040" w:themeColor="text1" w:themeTint="BF"/>
                <w:szCs w:val="24"/>
              </w:rPr>
              <w:t>zagrożenia</w:t>
            </w:r>
            <w:r w:rsidRPr="00A863BA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dla wykonania prognozowanych wartości wskaźników (w ogóle lub w terminach założonych w projektach)? Jeśli tak, których wskaźników dotyczą</w:t>
            </w:r>
            <w:r w:rsidR="00091A31" w:rsidRPr="00A863BA">
              <w:rPr>
                <w:rFonts w:cstheme="minorHAnsi"/>
                <w:i/>
                <w:color w:val="404040" w:themeColor="text1" w:themeTint="BF"/>
                <w:szCs w:val="24"/>
              </w:rPr>
              <w:t>,</w:t>
            </w:r>
            <w:r w:rsidRPr="00A863BA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i z czego wynikają?</w:t>
            </w:r>
          </w:p>
        </w:tc>
      </w:tr>
      <w:tr w:rsidR="00AA043C" w:rsidRPr="00A863BA" w14:paraId="70072570" w14:textId="77777777" w:rsidTr="00A863BA">
        <w:tc>
          <w:tcPr>
            <w:tcW w:w="9067" w:type="dxa"/>
            <w:gridSpan w:val="7"/>
          </w:tcPr>
          <w:p w14:paraId="5482BB4C" w14:textId="7A6E133C" w:rsidR="00091A31" w:rsidRPr="00A863BA" w:rsidRDefault="00CB78FA" w:rsidP="00A863B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 xml:space="preserve">Beneficjent zauważył, że brak jest problemów, co jest też wynikiem początkowego etapu realizacji projektu. </w:t>
            </w:r>
            <w:r w:rsidR="007A0F84" w:rsidRPr="00A863BA">
              <w:rPr>
                <w:rFonts w:cstheme="minorHAnsi"/>
                <w:sz w:val="24"/>
                <w:szCs w:val="24"/>
              </w:rPr>
              <w:t xml:space="preserve">Projekt jest wielozadaniowy. Obecnie jest on </w:t>
            </w:r>
            <w:r w:rsidRPr="00A863BA">
              <w:rPr>
                <w:rFonts w:cstheme="minorHAnsi"/>
                <w:sz w:val="24"/>
                <w:szCs w:val="24"/>
              </w:rPr>
              <w:t>na etapie przeprowadzania przeta</w:t>
            </w:r>
            <w:r w:rsidR="009803F1">
              <w:rPr>
                <w:rFonts w:cstheme="minorHAnsi"/>
                <w:sz w:val="24"/>
                <w:szCs w:val="24"/>
              </w:rPr>
              <w:t>r</w:t>
            </w:r>
            <w:r w:rsidRPr="00A863BA">
              <w:rPr>
                <w:rFonts w:cstheme="minorHAnsi"/>
                <w:sz w:val="24"/>
                <w:szCs w:val="24"/>
              </w:rPr>
              <w:t xml:space="preserve">gów oraz podpisywania umów z wykonawcami. </w:t>
            </w:r>
            <w:r w:rsidR="00645EBE" w:rsidRPr="00A863BA">
              <w:rPr>
                <w:rFonts w:cstheme="minorHAnsi"/>
                <w:sz w:val="24"/>
                <w:szCs w:val="24"/>
              </w:rPr>
              <w:t xml:space="preserve">Problemem </w:t>
            </w:r>
            <w:r w:rsidR="00E63A06" w:rsidRPr="00A863BA">
              <w:rPr>
                <w:rFonts w:cstheme="minorHAnsi"/>
                <w:sz w:val="24"/>
                <w:szCs w:val="24"/>
              </w:rPr>
              <w:t xml:space="preserve">w przetargach oprócz ograniczonej ilości wykonawców i wysokich cen ofert, również zawyżona </w:t>
            </w:r>
            <w:r w:rsidR="00272624">
              <w:rPr>
                <w:rFonts w:cstheme="minorHAnsi"/>
                <w:sz w:val="24"/>
                <w:szCs w:val="24"/>
              </w:rPr>
              <w:t>liczba</w:t>
            </w:r>
            <w:r w:rsidR="00272624" w:rsidRPr="00A863BA">
              <w:rPr>
                <w:rFonts w:cstheme="minorHAnsi"/>
                <w:sz w:val="24"/>
                <w:szCs w:val="24"/>
              </w:rPr>
              <w:t xml:space="preserve"> </w:t>
            </w:r>
            <w:r w:rsidR="00E63A06" w:rsidRPr="00A863BA">
              <w:rPr>
                <w:rFonts w:cstheme="minorHAnsi"/>
                <w:sz w:val="24"/>
                <w:szCs w:val="24"/>
              </w:rPr>
              <w:t xml:space="preserve">pytań ze strony oferentów w celu wydłużania terminu przygotowania oferty. </w:t>
            </w:r>
          </w:p>
          <w:p w14:paraId="36582EC6" w14:textId="1D3EE362" w:rsidR="00B15425" w:rsidRPr="00A863BA" w:rsidRDefault="00B15425" w:rsidP="00A863B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t xml:space="preserve">Współpraca z </w:t>
            </w:r>
            <w:r w:rsidR="00272624">
              <w:rPr>
                <w:rFonts w:cstheme="minorHAnsi"/>
                <w:sz w:val="24"/>
                <w:szCs w:val="24"/>
              </w:rPr>
              <w:t>I</w:t>
            </w:r>
            <w:r w:rsidRPr="00A863BA">
              <w:rPr>
                <w:rFonts w:cstheme="minorHAnsi"/>
                <w:sz w:val="24"/>
                <w:szCs w:val="24"/>
              </w:rPr>
              <w:t xml:space="preserve">nstytucją </w:t>
            </w:r>
            <w:r w:rsidR="00272624">
              <w:rPr>
                <w:rFonts w:cstheme="minorHAnsi"/>
                <w:sz w:val="24"/>
                <w:szCs w:val="24"/>
              </w:rPr>
              <w:t>W</w:t>
            </w:r>
            <w:r w:rsidRPr="00A863BA">
              <w:rPr>
                <w:rFonts w:cstheme="minorHAnsi"/>
                <w:sz w:val="24"/>
                <w:szCs w:val="24"/>
              </w:rPr>
              <w:t>draż</w:t>
            </w:r>
            <w:r w:rsidR="009803F1">
              <w:rPr>
                <w:rFonts w:cstheme="minorHAnsi"/>
                <w:sz w:val="24"/>
                <w:szCs w:val="24"/>
              </w:rPr>
              <w:t>a</w:t>
            </w:r>
            <w:r w:rsidRPr="00A863BA">
              <w:rPr>
                <w:rFonts w:cstheme="minorHAnsi"/>
                <w:sz w:val="24"/>
                <w:szCs w:val="24"/>
              </w:rPr>
              <w:t>jącą jest dobra. Plusem jest fakt, że do projektu przypisany jest koordynator, który zna projekt od początku (od wniosku złożonego) po zakończenie projektu. Przy projektach realizowanych w RPO bywa różnie – tu B</w:t>
            </w:r>
            <w:r w:rsidR="009803F1">
              <w:rPr>
                <w:rFonts w:cstheme="minorHAnsi"/>
                <w:sz w:val="24"/>
                <w:szCs w:val="24"/>
              </w:rPr>
              <w:t>e</w:t>
            </w:r>
            <w:r w:rsidRPr="00A863BA">
              <w:rPr>
                <w:rFonts w:cstheme="minorHAnsi"/>
                <w:sz w:val="24"/>
                <w:szCs w:val="24"/>
              </w:rPr>
              <w:t xml:space="preserve">neficjent ma złe doświadczenie – jednym projektem zajmowało się kilkanaście osób, każda z innym spojrzeniem, co rodziło chaos. </w:t>
            </w:r>
          </w:p>
        </w:tc>
      </w:tr>
      <w:tr w:rsidR="00AA043C" w:rsidRPr="00A863BA" w14:paraId="1B2DA992" w14:textId="77777777" w:rsidTr="00A863BA">
        <w:tc>
          <w:tcPr>
            <w:tcW w:w="9067" w:type="dxa"/>
            <w:gridSpan w:val="7"/>
            <w:shd w:val="clear" w:color="auto" w:fill="92D050"/>
          </w:tcPr>
          <w:p w14:paraId="1EC6658C" w14:textId="77777777" w:rsidR="00DA0281" w:rsidRPr="004D28D0" w:rsidRDefault="00DA0281" w:rsidP="00DA0281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</w:t>
            </w:r>
            <w:r w:rsidRPr="006E5962">
              <w:rPr>
                <w:rFonts w:cstheme="minorHAnsi"/>
                <w:b/>
                <w:sz w:val="24"/>
                <w:szCs w:val="24"/>
              </w:rPr>
              <w:t>OŚWIADCZENIA DOTYCZĄCE SYSTEMU MONITOROWANIA WSKAŹNIKÓW</w:t>
            </w:r>
          </w:p>
          <w:p w14:paraId="3C326302" w14:textId="77777777" w:rsidR="00DA0281" w:rsidRDefault="00DA0281" w:rsidP="00DA0281">
            <w:pPr>
              <w:spacing w:before="120" w:after="120" w:line="276" w:lineRule="auto"/>
              <w:jc w:val="both"/>
              <w:rPr>
                <w:rFonts w:cstheme="minorHAnsi"/>
                <w:i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Czy występowały jakieś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problemy z doborem wskaźników lub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trudności dotyczące interpretacji definicji wskaźników, np. dotyczące sposobu określania lub szacowania wartości wskaźników?  Jeśli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lastRenderedPageBreak/>
              <w:t xml:space="preserve">tak, to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na czym polegały,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których wskaźników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>dotyczyły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?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W jaki sposób należałoby zmodyfikować definicje problematycznych wskaźników?</w:t>
            </w:r>
          </w:p>
          <w:p w14:paraId="558CF206" w14:textId="630C1CCA" w:rsidR="00AA043C" w:rsidRPr="00A863BA" w:rsidRDefault="00DA0281" w:rsidP="00A863BA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</w:rPr>
              <w:t xml:space="preserve">Jaki </w:t>
            </w:r>
            <w:r w:rsidRPr="00DE3E27">
              <w:rPr>
                <w:rFonts w:cstheme="minorHAnsi"/>
                <w:i/>
              </w:rPr>
              <w:t xml:space="preserve">wpływ </w:t>
            </w:r>
            <w:r>
              <w:rPr>
                <w:rFonts w:cstheme="minorHAnsi"/>
                <w:i/>
              </w:rPr>
              <w:t xml:space="preserve">(potencjalnie) miał </w:t>
            </w:r>
            <w:r w:rsidRPr="00DE3E27">
              <w:rPr>
                <w:rFonts w:cstheme="minorHAnsi"/>
                <w:i/>
              </w:rPr>
              <w:t>tryb wyboru</w:t>
            </w:r>
            <w:r>
              <w:rPr>
                <w:rFonts w:cstheme="minorHAnsi"/>
                <w:i/>
              </w:rPr>
              <w:t xml:space="preserve"> projektów</w:t>
            </w:r>
            <w:r w:rsidRPr="00DE3E27">
              <w:rPr>
                <w:rFonts w:cstheme="minorHAnsi"/>
                <w:i/>
              </w:rPr>
              <w:t xml:space="preserve"> na </w:t>
            </w:r>
            <w:r>
              <w:rPr>
                <w:rFonts w:cstheme="minorHAnsi"/>
                <w:i/>
              </w:rPr>
              <w:t xml:space="preserve">realizację projektu i </w:t>
            </w:r>
            <w:r w:rsidRPr="00DE3E27">
              <w:rPr>
                <w:rFonts w:cstheme="minorHAnsi"/>
                <w:i/>
              </w:rPr>
              <w:t>wykonanie wartości wskaźników określonych w II osi priorytetowej POIiŚ 2014-2020</w:t>
            </w:r>
            <w:r>
              <w:rPr>
                <w:rFonts w:cstheme="minorHAnsi"/>
                <w:i/>
              </w:rPr>
              <w:t>? Czy był adekwatny do typu projektu?</w:t>
            </w:r>
          </w:p>
        </w:tc>
      </w:tr>
      <w:tr w:rsidR="00AA043C" w:rsidRPr="00A863BA" w14:paraId="553A947B" w14:textId="77777777" w:rsidTr="00A863BA">
        <w:tc>
          <w:tcPr>
            <w:tcW w:w="9067" w:type="dxa"/>
            <w:gridSpan w:val="7"/>
          </w:tcPr>
          <w:p w14:paraId="192FB648" w14:textId="2FF4F13A" w:rsidR="00091A31" w:rsidRDefault="00F11925" w:rsidP="00A863B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863BA">
              <w:rPr>
                <w:rFonts w:cstheme="minorHAnsi"/>
                <w:sz w:val="24"/>
                <w:szCs w:val="24"/>
              </w:rPr>
              <w:lastRenderedPageBreak/>
              <w:t xml:space="preserve">Zdaniem Beneficjenta wskaźniki były dość proste </w:t>
            </w:r>
            <w:r w:rsidR="00A863BA">
              <w:rPr>
                <w:rFonts w:cstheme="minorHAnsi"/>
                <w:sz w:val="24"/>
                <w:szCs w:val="24"/>
              </w:rPr>
              <w:t>(w większości zerojedynkowe) i </w:t>
            </w:r>
            <w:r w:rsidRPr="00A863BA">
              <w:rPr>
                <w:rFonts w:cstheme="minorHAnsi"/>
                <w:sz w:val="24"/>
                <w:szCs w:val="24"/>
              </w:rPr>
              <w:t xml:space="preserve">wyliczalne. </w:t>
            </w:r>
            <w:r w:rsidR="00163EC8" w:rsidRPr="00A863BA">
              <w:rPr>
                <w:rFonts w:cstheme="minorHAnsi"/>
                <w:sz w:val="24"/>
                <w:szCs w:val="24"/>
              </w:rPr>
              <w:t>Wskaźniki rezultatu bezpośredniego jak np. dodatkowe możliwości przerobowe w zakresie recyklingu odpadów czy moc przerobowa zakładu</w:t>
            </w:r>
            <w:r w:rsidR="00A863BA">
              <w:rPr>
                <w:rFonts w:cstheme="minorHAnsi"/>
                <w:sz w:val="24"/>
                <w:szCs w:val="24"/>
              </w:rPr>
              <w:t xml:space="preserve"> też były ściśle wyliczalne i </w:t>
            </w:r>
            <w:r w:rsidR="00683FC4" w:rsidRPr="00A863BA">
              <w:rPr>
                <w:rFonts w:cstheme="minorHAnsi"/>
                <w:sz w:val="24"/>
                <w:szCs w:val="24"/>
              </w:rPr>
              <w:t xml:space="preserve">uwzględniały zarówno liczbę osób </w:t>
            </w:r>
            <w:r w:rsidR="00680E6D" w:rsidRPr="00A863BA">
              <w:rPr>
                <w:rFonts w:cstheme="minorHAnsi"/>
                <w:sz w:val="24"/>
                <w:szCs w:val="24"/>
              </w:rPr>
              <w:t xml:space="preserve">w poszczególnych gminach objętych systemem </w:t>
            </w:r>
            <w:r w:rsidR="00A863BA">
              <w:rPr>
                <w:rFonts w:cstheme="minorHAnsi"/>
                <w:sz w:val="24"/>
                <w:szCs w:val="24"/>
              </w:rPr>
              <w:t>jak i </w:t>
            </w:r>
            <w:r w:rsidR="00683FC4" w:rsidRPr="00A863BA">
              <w:rPr>
                <w:rFonts w:cstheme="minorHAnsi"/>
                <w:sz w:val="24"/>
                <w:szCs w:val="24"/>
              </w:rPr>
              <w:t>strumień odpadów.</w:t>
            </w:r>
            <w:r w:rsidR="00680E6D" w:rsidRPr="00A863BA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0494075" w14:textId="57A4F548" w:rsidR="004914E6" w:rsidRPr="00A863BA" w:rsidRDefault="004914E6" w:rsidP="00A863BA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914E6">
              <w:rPr>
                <w:rFonts w:cstheme="minorHAnsi"/>
                <w:sz w:val="24"/>
                <w:szCs w:val="24"/>
              </w:rPr>
              <w:t>Projekt wybrany do dofinansowania w trybie konkursowym. Tryb wyboru był adekwatny. Nie zidentyfikowano potencjalnych zagrożeń, związanych z trybem wyboru, które miały negatywny wpływ na realizację projektu lub  wykonanie wartości wskaźników określonych w II osi priorytetowej POIiŚ 2014-2020.</w:t>
            </w:r>
          </w:p>
        </w:tc>
      </w:tr>
      <w:tr w:rsidR="00191972" w:rsidRPr="003A2A9A" w14:paraId="5B8931CE" w14:textId="77777777" w:rsidTr="00DA0281">
        <w:tc>
          <w:tcPr>
            <w:tcW w:w="9067" w:type="dxa"/>
            <w:gridSpan w:val="7"/>
            <w:shd w:val="clear" w:color="auto" w:fill="92D050"/>
          </w:tcPr>
          <w:p w14:paraId="435F1391" w14:textId="77777777" w:rsidR="00191972" w:rsidRPr="003A2A9A" w:rsidRDefault="00191972" w:rsidP="00A863BA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3A2A9A">
              <w:rPr>
                <w:rFonts w:cstheme="minorHAnsi"/>
                <w:b/>
                <w:sz w:val="24"/>
                <w:szCs w:val="24"/>
              </w:rPr>
              <w:t>WPŁYW PROJEKTU NA REALIZACJĘ PRIORY</w:t>
            </w:r>
            <w:r w:rsidR="00A863BA">
              <w:rPr>
                <w:rFonts w:cstheme="minorHAnsi"/>
                <w:b/>
                <w:sz w:val="24"/>
                <w:szCs w:val="24"/>
              </w:rPr>
              <w:t>TETÓW ROZWOJOWYCH OKREŚLONYCH W </w:t>
            </w:r>
            <w:r w:rsidRPr="003A2A9A">
              <w:rPr>
                <w:rFonts w:cstheme="minorHAnsi"/>
                <w:b/>
                <w:sz w:val="24"/>
                <w:szCs w:val="24"/>
              </w:rPr>
              <w:t>UNIJNYCH I KRAJOWYCH DOKUMENTACH STRATEGICZNYCH</w:t>
            </w:r>
          </w:p>
          <w:p w14:paraId="317E7632" w14:textId="77777777" w:rsidR="00191972" w:rsidRPr="003A2A9A" w:rsidRDefault="00191972" w:rsidP="00A863BA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A863BA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 przyczynia się do realizacji priorytetów rozwojowych określonych w unijnych i krajowych dokumentach strategicznych?</w:t>
            </w:r>
          </w:p>
        </w:tc>
      </w:tr>
      <w:tr w:rsidR="00191972" w:rsidRPr="003A2A9A" w14:paraId="31C686C8" w14:textId="77777777" w:rsidTr="00DA0281">
        <w:tc>
          <w:tcPr>
            <w:tcW w:w="9067" w:type="dxa"/>
            <w:gridSpan w:val="7"/>
            <w:shd w:val="clear" w:color="auto" w:fill="auto"/>
          </w:tcPr>
          <w:p w14:paraId="39489D47" w14:textId="77777777" w:rsidR="00EF4BE3" w:rsidRPr="003A2A9A" w:rsidRDefault="00F71187" w:rsidP="00A863B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A2A9A">
              <w:rPr>
                <w:rFonts w:cstheme="minorHAnsi"/>
                <w:sz w:val="24"/>
                <w:szCs w:val="24"/>
              </w:rPr>
              <w:t>Projekt jest spójny ze Strategią UE dla Regionu Morza Bałtyckiego w zakresie osiągania celów w obszarze</w:t>
            </w:r>
            <w:r w:rsidR="00E81549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>Morza Bałtyckiego w tym związanych z ochroną morza. Dzięki jego realizacji poprawie ulegnie poczucie</w:t>
            </w:r>
            <w:r w:rsidR="00E81549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>bezpieczeństwa i jakość środowiska naturalnego na obszarze Morza Bałtyckiego</w:t>
            </w:r>
            <w:r w:rsidR="005F7541" w:rsidRPr="003A2A9A">
              <w:rPr>
                <w:rFonts w:cstheme="minorHAnsi"/>
                <w:sz w:val="24"/>
                <w:szCs w:val="24"/>
              </w:rPr>
              <w:t>.</w:t>
            </w:r>
            <w:r w:rsidR="00752D21" w:rsidRPr="003A2A9A">
              <w:rPr>
                <w:rFonts w:cstheme="minorHAnsi"/>
                <w:sz w:val="24"/>
                <w:szCs w:val="24"/>
              </w:rPr>
              <w:t xml:space="preserve"> P</w:t>
            </w:r>
            <w:r w:rsidR="0009546F" w:rsidRPr="003A2A9A">
              <w:rPr>
                <w:rFonts w:cstheme="minorHAnsi"/>
                <w:sz w:val="24"/>
                <w:szCs w:val="24"/>
              </w:rPr>
              <w:t>rojekt wpisuje się w ideę zrównoważonego rozwoju oraz efektywnego funkcjonowania gospodarki i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="0009546F" w:rsidRPr="003A2A9A">
              <w:rPr>
                <w:rFonts w:cstheme="minorHAnsi"/>
                <w:sz w:val="24"/>
                <w:szCs w:val="24"/>
              </w:rPr>
              <w:t>społeczeństwa w warunkach zmian klimatu, co jest motywem przewodnim SPA 2020. Projekt wpisuje się w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="0009546F" w:rsidRPr="003A2A9A">
              <w:rPr>
                <w:rFonts w:cstheme="minorHAnsi"/>
                <w:sz w:val="24"/>
                <w:szCs w:val="24"/>
              </w:rPr>
              <w:t>głównej mierze w cel 1. „Zapewnienie bezpieczeństwa energetycznego i dobrego stanu środowiska”</w:t>
            </w:r>
            <w:r w:rsidR="00752D21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="0009546F" w:rsidRPr="003A2A9A">
              <w:rPr>
                <w:rFonts w:cstheme="minorHAnsi"/>
                <w:sz w:val="24"/>
                <w:szCs w:val="24"/>
              </w:rPr>
              <w:t>oraz cel 6. „Kształtowanie postaw społecznych sprzyjających adaptacji do zmian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="0009546F" w:rsidRPr="003A2A9A">
              <w:rPr>
                <w:rFonts w:cstheme="minorHAnsi"/>
                <w:sz w:val="24"/>
                <w:szCs w:val="24"/>
              </w:rPr>
              <w:t>klimatu” SPA 2020.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="0009546F" w:rsidRPr="003A2A9A">
              <w:rPr>
                <w:rFonts w:cstheme="minorHAnsi"/>
                <w:sz w:val="24"/>
                <w:szCs w:val="24"/>
              </w:rPr>
              <w:t>Projekt przewiduje elementy inwestycyjne mające funkcjonować zgodnie z hierarchią sposobów postępowania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="0009546F" w:rsidRPr="003A2A9A">
              <w:rPr>
                <w:rFonts w:cstheme="minorHAnsi"/>
                <w:sz w:val="24"/>
                <w:szCs w:val="24"/>
              </w:rPr>
              <w:t>z odpadami, o której mowa w Dyrektywie 2008/98/WE – w tym zapobieganie powstawaniu odpadów („kącik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="0009546F" w:rsidRPr="003A2A9A">
              <w:rPr>
                <w:rFonts w:cstheme="minorHAnsi"/>
                <w:sz w:val="24"/>
                <w:szCs w:val="24"/>
              </w:rPr>
              <w:t>rzeczy używanych" w PSZOK), przygotowanie odpadów do ponownego użycia (w PSZOK), recykling (w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="00A863BA">
              <w:rPr>
                <w:rFonts w:cstheme="minorHAnsi"/>
                <w:sz w:val="24"/>
                <w:szCs w:val="24"/>
              </w:rPr>
              <w:t>tym recykling organiczny w </w:t>
            </w:r>
            <w:r w:rsidR="0009546F" w:rsidRPr="003A2A9A">
              <w:rPr>
                <w:rFonts w:cstheme="minorHAnsi"/>
                <w:sz w:val="24"/>
                <w:szCs w:val="24"/>
              </w:rPr>
              <w:t>planowanej kompostowni i wydzielanie odpadów surowcowych na sortowni), odzysk (wydzielanie odpadów palnych celem skierowania do odzysku energii), unieszkodliwianie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="0009546F" w:rsidRPr="003A2A9A">
              <w:rPr>
                <w:rFonts w:cstheme="minorHAnsi"/>
                <w:sz w:val="24"/>
                <w:szCs w:val="24"/>
              </w:rPr>
              <w:t>(stabilizację biologiczną frakcji ulegającej biodegradacji z odpadów zmieszanych)</w:t>
            </w:r>
            <w:r w:rsidR="00752D21" w:rsidRPr="003A2A9A">
              <w:rPr>
                <w:rFonts w:cstheme="minorHAnsi"/>
                <w:sz w:val="24"/>
                <w:szCs w:val="24"/>
              </w:rPr>
              <w:t>. E</w:t>
            </w:r>
            <w:r w:rsidR="0009546F" w:rsidRPr="003A2A9A">
              <w:rPr>
                <w:rFonts w:cstheme="minorHAnsi"/>
                <w:sz w:val="24"/>
                <w:szCs w:val="24"/>
              </w:rPr>
              <w:t>lementy te zapewniać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="0009546F" w:rsidRPr="003A2A9A">
              <w:rPr>
                <w:rFonts w:cstheme="minorHAnsi"/>
                <w:sz w:val="24"/>
                <w:szCs w:val="24"/>
              </w:rPr>
              <w:t>będą minimalizację ingerencji w środowisko funkcjonujące</w:t>
            </w:r>
            <w:r w:rsidR="00272624">
              <w:rPr>
                <w:rFonts w:cstheme="minorHAnsi"/>
                <w:sz w:val="24"/>
                <w:szCs w:val="24"/>
              </w:rPr>
              <w:t>go</w:t>
            </w:r>
            <w:r w:rsidR="0009546F" w:rsidRPr="003A2A9A">
              <w:rPr>
                <w:rFonts w:cstheme="minorHAnsi"/>
                <w:sz w:val="24"/>
                <w:szCs w:val="24"/>
              </w:rPr>
              <w:t xml:space="preserve"> regionalnego systemu gospodarowania odpadami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="0009546F" w:rsidRPr="003A2A9A">
              <w:rPr>
                <w:rFonts w:cstheme="minorHAnsi"/>
                <w:sz w:val="24"/>
                <w:szCs w:val="24"/>
              </w:rPr>
              <w:t>komunalnymi.</w:t>
            </w:r>
          </w:p>
        </w:tc>
      </w:tr>
      <w:tr w:rsidR="005104E2" w:rsidRPr="003A2A9A" w14:paraId="7E5B0D2B" w14:textId="77777777" w:rsidTr="00DA0281">
        <w:tc>
          <w:tcPr>
            <w:tcW w:w="9067" w:type="dxa"/>
            <w:gridSpan w:val="7"/>
            <w:shd w:val="clear" w:color="auto" w:fill="92D050"/>
          </w:tcPr>
          <w:p w14:paraId="282D8644" w14:textId="77777777" w:rsidR="005104E2" w:rsidRPr="003A2A9A" w:rsidRDefault="005104E2" w:rsidP="00A863BA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3A2A9A">
              <w:rPr>
                <w:rFonts w:cstheme="minorHAnsi"/>
                <w:b/>
                <w:sz w:val="24"/>
                <w:szCs w:val="24"/>
              </w:rPr>
              <w:t>WKŁAD W REALIZACJĘ ZOBOWIĄZAŃ AKCESYJNYCH PRZEZ POLSKĘ</w:t>
            </w:r>
          </w:p>
          <w:p w14:paraId="7584AFD9" w14:textId="07BA2F97" w:rsidR="005104E2" w:rsidRPr="00A863BA" w:rsidRDefault="005104E2" w:rsidP="00A863BA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A863BA">
              <w:rPr>
                <w:rFonts w:cstheme="minorHAnsi"/>
                <w:i/>
                <w:color w:val="404040" w:themeColor="text1" w:themeTint="BF"/>
                <w:szCs w:val="24"/>
              </w:rPr>
              <w:lastRenderedPageBreak/>
              <w:t xml:space="preserve">W jaki sposób projekt przyczynia się do realizacji zobowiązań akcesyjnych oraz wymogów wynikających </w:t>
            </w:r>
            <w:r w:rsidR="00004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z </w:t>
            </w:r>
            <w:r w:rsidRPr="00A863BA">
              <w:rPr>
                <w:rFonts w:cstheme="minorHAnsi"/>
                <w:i/>
                <w:color w:val="404040" w:themeColor="text1" w:themeTint="BF"/>
                <w:szCs w:val="24"/>
              </w:rPr>
              <w:t>dyrektyw i rozporządzeń obowiązujących na poziomie UE</w:t>
            </w:r>
            <w:r w:rsidRPr="00A863BA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?</w:t>
            </w:r>
          </w:p>
        </w:tc>
      </w:tr>
      <w:tr w:rsidR="009B70AC" w:rsidRPr="003A2A9A" w14:paraId="71F3D69C" w14:textId="77777777" w:rsidTr="00DA0281">
        <w:tc>
          <w:tcPr>
            <w:tcW w:w="9067" w:type="dxa"/>
            <w:gridSpan w:val="7"/>
          </w:tcPr>
          <w:p w14:paraId="061515D9" w14:textId="6A3A7C18" w:rsidR="0009546F" w:rsidRPr="003A2A9A" w:rsidRDefault="0009546F" w:rsidP="00A863B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A2A9A">
              <w:rPr>
                <w:rFonts w:cstheme="minorHAnsi"/>
                <w:sz w:val="24"/>
                <w:szCs w:val="24"/>
              </w:rPr>
              <w:lastRenderedPageBreak/>
              <w:t>Głównym celem Projektu jest dostosowanie systemu zagospodarowania odpadów na terenie Obszaru do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>wymogów prawa unijnego i krajowego (biorąc pod uwagę również wymagania perspektywiczne, w tym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>sformułowane w nowym KPGO w perspektywie roku 2030), poprzez wdrożenie technologii optymalizujących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>przetwarzanie odpadów komunalnych z uwzględnieniem hierarchii sposobów postępowania z odpadami (w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="00A863BA">
              <w:rPr>
                <w:rFonts w:cstheme="minorHAnsi"/>
                <w:sz w:val="24"/>
                <w:szCs w:val="24"/>
              </w:rPr>
              <w:t> </w:t>
            </w:r>
            <w:r w:rsidRPr="003A2A9A">
              <w:rPr>
                <w:rFonts w:cstheme="minorHAnsi"/>
                <w:sz w:val="24"/>
                <w:szCs w:val="24"/>
              </w:rPr>
              <w:t>pierwszej kolejności wydzielenie frakcji nadających się do recyklingu, w drugiej kolejności wydzielenie frakcji w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>celu odzysku energetycznego, w trzeciej kolejności stabilizacja przed składowaniem).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 xml:space="preserve">Celem szczegółowym </w:t>
            </w:r>
            <w:r w:rsidR="00811BBD" w:rsidRPr="003A2A9A">
              <w:rPr>
                <w:rFonts w:cstheme="minorHAnsi"/>
                <w:sz w:val="24"/>
                <w:szCs w:val="24"/>
              </w:rPr>
              <w:t>p</w:t>
            </w:r>
            <w:r w:rsidRPr="003A2A9A">
              <w:rPr>
                <w:rFonts w:cstheme="minorHAnsi"/>
                <w:sz w:val="24"/>
                <w:szCs w:val="24"/>
              </w:rPr>
              <w:t>rojektu jest zwiększenie strumienia odpadów kierowanych do procesów ponownego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>użycia, recyklingu (zarówno recyklingu organicznego selektywnie zbieranych odpadów zielonych i innych</w:t>
            </w:r>
            <w:r w:rsidR="006B2325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>bioodpadów jak i sortowaniu odpadów surowcowych) i odzysku</w:t>
            </w:r>
            <w:r w:rsidR="00CB038E">
              <w:rPr>
                <w:rFonts w:cstheme="minorHAnsi"/>
                <w:sz w:val="24"/>
                <w:szCs w:val="24"/>
              </w:rPr>
              <w:t>;</w:t>
            </w:r>
            <w:r w:rsidRPr="003A2A9A">
              <w:rPr>
                <w:rFonts w:cstheme="minorHAnsi"/>
                <w:sz w:val="24"/>
                <w:szCs w:val="24"/>
              </w:rPr>
              <w:t xml:space="preserve"> zmniejszenie strumienia odpadów</w:t>
            </w:r>
            <w:r w:rsidR="00752D21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>kierowanych do składowania oraz zagwarantowanie osiągania wymaganych w kolejnych latach poziomów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>ograniczenia składowania odpadów ulegających biodegradacji, do czego przyczynić się ma przetwarzanie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>odpadów komunalnych w RIPOK wykorzystującej nowoczesne i sprawdzone technologie, zgodne z: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>wymaganiami BAT, przepi</w:t>
            </w:r>
            <w:r w:rsidR="00A863BA">
              <w:rPr>
                <w:rFonts w:cstheme="minorHAnsi"/>
                <w:sz w:val="24"/>
                <w:szCs w:val="24"/>
              </w:rPr>
              <w:t>sami UE i </w:t>
            </w:r>
            <w:r w:rsidRPr="003A2A9A">
              <w:rPr>
                <w:rFonts w:cstheme="minorHAnsi"/>
                <w:sz w:val="24"/>
                <w:szCs w:val="24"/>
              </w:rPr>
              <w:t>krajowymi.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 xml:space="preserve">Cele </w:t>
            </w:r>
            <w:r w:rsidR="00E307CA" w:rsidRPr="003A2A9A">
              <w:rPr>
                <w:rFonts w:cstheme="minorHAnsi"/>
                <w:sz w:val="24"/>
                <w:szCs w:val="24"/>
              </w:rPr>
              <w:t>p</w:t>
            </w:r>
            <w:r w:rsidRPr="003A2A9A">
              <w:rPr>
                <w:rFonts w:cstheme="minorHAnsi"/>
                <w:sz w:val="24"/>
                <w:szCs w:val="24"/>
              </w:rPr>
              <w:t xml:space="preserve">rojektu są zbieżne m.in. z celami KPGO. Zakres inwestycyjny </w:t>
            </w:r>
            <w:r w:rsidR="00E307CA" w:rsidRPr="003A2A9A">
              <w:rPr>
                <w:rFonts w:cstheme="minorHAnsi"/>
                <w:sz w:val="24"/>
                <w:szCs w:val="24"/>
              </w:rPr>
              <w:t>p</w:t>
            </w:r>
            <w:r w:rsidRPr="003A2A9A">
              <w:rPr>
                <w:rFonts w:cstheme="minorHAnsi"/>
                <w:sz w:val="24"/>
                <w:szCs w:val="24"/>
              </w:rPr>
              <w:t>rojektu ma na celu co do zasady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>modernizację istniejącej infrastruktury, nie zaś tworzenie nowych instalacji (Projekt nie przyczynia się do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>„nadprodukcji” mocy przerobowych). Projekt jest zaplanowany w taki sposób</w:t>
            </w:r>
            <w:r w:rsidR="009803F1">
              <w:rPr>
                <w:rFonts w:cstheme="minorHAnsi"/>
                <w:sz w:val="24"/>
                <w:szCs w:val="24"/>
              </w:rPr>
              <w:t>,</w:t>
            </w:r>
            <w:r w:rsidRPr="003A2A9A">
              <w:rPr>
                <w:rFonts w:cstheme="minorHAnsi"/>
                <w:sz w:val="24"/>
                <w:szCs w:val="24"/>
              </w:rPr>
              <w:t xml:space="preserve"> aby węzeł mechaniczny mógł w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>przyszłości w coraz większym stopniu sortować odpady surowcowe zbierane selektywnie, a węzeł biologiczny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="00A863BA">
              <w:rPr>
                <w:rFonts w:cstheme="minorHAnsi"/>
                <w:sz w:val="24"/>
                <w:szCs w:val="24"/>
              </w:rPr>
              <w:t>w </w:t>
            </w:r>
            <w:r w:rsidRPr="003A2A9A">
              <w:rPr>
                <w:rFonts w:cstheme="minorHAnsi"/>
                <w:sz w:val="24"/>
                <w:szCs w:val="24"/>
              </w:rPr>
              <w:t>przyszłości w coraz większym stopniu zastępował procesy biologicznej stabilizacji przed składowaniem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>procesami recyklingu organicznego. W Projekcie położony jest wyraźny akcent na działania zmierzające do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>zapobiegania powstawaniu odpadów oraz promowaniu przygotowania odpadów do ponownego użycia, w tym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>zarówno działania inwestycyjne (jak budowa nowoczesnego PSZOK ze ścieżką edukacyjną, punktem napraw/przygotowania do ponownego użycia, punktem przyjmowania rzeczy używanych niestanowiących odpadu, jak też działania edukacyjne i informacyjne obejmujące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>cały Region gosp</w:t>
            </w:r>
            <w:r w:rsidR="00F4578E" w:rsidRPr="003A2A9A">
              <w:rPr>
                <w:rFonts w:cstheme="minorHAnsi"/>
                <w:sz w:val="24"/>
                <w:szCs w:val="24"/>
              </w:rPr>
              <w:t>odarowania odpadami komunalnymi</w:t>
            </w:r>
            <w:r w:rsidRPr="003A2A9A">
              <w:rPr>
                <w:rFonts w:cstheme="minorHAnsi"/>
                <w:sz w:val="24"/>
                <w:szCs w:val="24"/>
              </w:rPr>
              <w:t>.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 xml:space="preserve">Zakres inwestycyjny objęty </w:t>
            </w:r>
            <w:r w:rsidR="00E307CA" w:rsidRPr="003A2A9A">
              <w:rPr>
                <w:rFonts w:cstheme="minorHAnsi"/>
                <w:sz w:val="24"/>
                <w:szCs w:val="24"/>
              </w:rPr>
              <w:t>p</w:t>
            </w:r>
            <w:r w:rsidRPr="003A2A9A">
              <w:rPr>
                <w:rFonts w:cstheme="minorHAnsi"/>
                <w:sz w:val="24"/>
                <w:szCs w:val="24"/>
              </w:rPr>
              <w:t>rojektem jest zgodny z WPGO, jak też jest zgodny z Planem Inwestycyjnym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="00F4578E" w:rsidRPr="003A2A9A">
              <w:rPr>
                <w:rFonts w:cstheme="minorHAnsi"/>
                <w:sz w:val="24"/>
                <w:szCs w:val="24"/>
              </w:rPr>
              <w:t>stanowiącym załącznik do WPGO</w:t>
            </w:r>
            <w:r w:rsidRPr="003A2A9A">
              <w:rPr>
                <w:rFonts w:cstheme="minorHAnsi"/>
                <w:sz w:val="24"/>
                <w:szCs w:val="24"/>
              </w:rPr>
              <w:t>.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>Szczegółowe wyniki obliczeń przewidywanych efektów funkcjonowania regionalnego systemu gospodarowania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 xml:space="preserve">odpadami z uwzględnieniem </w:t>
            </w:r>
            <w:r w:rsidR="00E307CA" w:rsidRPr="003A2A9A">
              <w:rPr>
                <w:rFonts w:cstheme="minorHAnsi"/>
                <w:sz w:val="24"/>
                <w:szCs w:val="24"/>
              </w:rPr>
              <w:t>p</w:t>
            </w:r>
            <w:r w:rsidRPr="003A2A9A">
              <w:rPr>
                <w:rFonts w:cstheme="minorHAnsi"/>
                <w:sz w:val="24"/>
                <w:szCs w:val="24"/>
              </w:rPr>
              <w:t>roj</w:t>
            </w:r>
            <w:r w:rsidR="00F4578E" w:rsidRPr="003A2A9A">
              <w:rPr>
                <w:rFonts w:cstheme="minorHAnsi"/>
                <w:sz w:val="24"/>
                <w:szCs w:val="24"/>
              </w:rPr>
              <w:t xml:space="preserve">ektu </w:t>
            </w:r>
            <w:r w:rsidRPr="003A2A9A">
              <w:rPr>
                <w:rFonts w:cstheme="minorHAnsi"/>
                <w:sz w:val="24"/>
                <w:szCs w:val="24"/>
              </w:rPr>
              <w:t xml:space="preserve">udowadniają, że </w:t>
            </w:r>
            <w:r w:rsidR="00E307CA" w:rsidRPr="003A2A9A">
              <w:rPr>
                <w:rFonts w:cstheme="minorHAnsi"/>
                <w:sz w:val="24"/>
                <w:szCs w:val="24"/>
              </w:rPr>
              <w:t>p</w:t>
            </w:r>
            <w:r w:rsidRPr="003A2A9A">
              <w:rPr>
                <w:rFonts w:cstheme="minorHAnsi"/>
                <w:sz w:val="24"/>
                <w:szCs w:val="24"/>
              </w:rPr>
              <w:t>rojekt w pełni wpisuje się w cele</w:t>
            </w:r>
            <w:r w:rsidR="00F4578E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 xml:space="preserve">określone w Dyrektywie Ramowej, KPGO, WPGO, jak też </w:t>
            </w:r>
            <w:r w:rsidR="00E307CA" w:rsidRPr="003A2A9A">
              <w:rPr>
                <w:rFonts w:cstheme="minorHAnsi"/>
                <w:sz w:val="24"/>
                <w:szCs w:val="24"/>
              </w:rPr>
              <w:t xml:space="preserve">w </w:t>
            </w:r>
            <w:r w:rsidRPr="003A2A9A">
              <w:rPr>
                <w:rFonts w:cstheme="minorHAnsi"/>
                <w:sz w:val="24"/>
                <w:szCs w:val="24"/>
              </w:rPr>
              <w:t>proponowanym pakiecie Circular Economy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>(gospodarka w obiegu zamkniętym), w tym pozwoli na spełnienie zdefiniowanych celów ilościowych w zakresie</w:t>
            </w:r>
            <w:r w:rsidR="00904C03" w:rsidRPr="003A2A9A">
              <w:rPr>
                <w:rFonts w:cstheme="minorHAnsi"/>
                <w:sz w:val="24"/>
                <w:szCs w:val="24"/>
              </w:rPr>
              <w:t xml:space="preserve"> </w:t>
            </w:r>
            <w:r w:rsidRPr="003A2A9A">
              <w:rPr>
                <w:rFonts w:cstheme="minorHAnsi"/>
                <w:sz w:val="24"/>
                <w:szCs w:val="24"/>
              </w:rPr>
              <w:t>recyklingu i przygotowania do ponownego użycia, jak też ograniczania składowania odpadów.</w:t>
            </w:r>
          </w:p>
        </w:tc>
      </w:tr>
      <w:tr w:rsidR="00DA0281" w:rsidRPr="004D28D0" w14:paraId="4818F61E" w14:textId="77777777" w:rsidTr="00DE3E27">
        <w:tc>
          <w:tcPr>
            <w:tcW w:w="9067" w:type="dxa"/>
            <w:gridSpan w:val="7"/>
            <w:shd w:val="clear" w:color="auto" w:fill="92D050"/>
          </w:tcPr>
          <w:p w14:paraId="33B4B581" w14:textId="77777777" w:rsidR="00DA0281" w:rsidRPr="00DE3E27" w:rsidRDefault="00DA0281" w:rsidP="00DE3E2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DE3E27">
              <w:rPr>
                <w:rFonts w:cstheme="minorHAnsi"/>
                <w:b/>
                <w:sz w:val="24"/>
                <w:szCs w:val="24"/>
              </w:rPr>
              <w:t>ZDOLNOŚĆ DO GENEROWANIA DODATKOWYCH PROJEKTÓW</w:t>
            </w:r>
          </w:p>
          <w:p w14:paraId="36A3E1C4" w14:textId="62D702DA" w:rsidR="00DA0281" w:rsidRPr="00DE3E27" w:rsidRDefault="00DA0281" w:rsidP="00DE3E2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i/>
              </w:rPr>
            </w:pPr>
            <w:r w:rsidRPr="00DE3E27">
              <w:rPr>
                <w:rFonts w:cstheme="minorHAnsi"/>
                <w:i/>
              </w:rPr>
              <w:lastRenderedPageBreak/>
              <w:t>Czy beneficjent przewiduje rozszerzenie zakresu realizowanego projektu lub realizację nowych projektów</w:t>
            </w:r>
            <w:r>
              <w:rPr>
                <w:rFonts w:cstheme="minorHAnsi"/>
                <w:i/>
              </w:rPr>
              <w:t xml:space="preserve"> o podobnym </w:t>
            </w:r>
            <w:r w:rsidR="00E80178">
              <w:rPr>
                <w:rFonts w:cstheme="minorHAnsi"/>
                <w:i/>
              </w:rPr>
              <w:t>charakterze</w:t>
            </w:r>
            <w:r w:rsidRPr="00DE3E27">
              <w:rPr>
                <w:rFonts w:cstheme="minorHAnsi"/>
                <w:i/>
              </w:rPr>
              <w:t>, które potencjalnie mogłyby zostać sfinansowane w POIiŚ 2014-2020? Jakie są ewentualne czynniki ograniczające?</w:t>
            </w:r>
          </w:p>
        </w:tc>
      </w:tr>
      <w:tr w:rsidR="00DA0281" w:rsidRPr="004D28D0" w14:paraId="168F4467" w14:textId="77777777" w:rsidTr="00DE3E27">
        <w:tc>
          <w:tcPr>
            <w:tcW w:w="9067" w:type="dxa"/>
            <w:gridSpan w:val="7"/>
          </w:tcPr>
          <w:p w14:paraId="00A6B58B" w14:textId="26C76F9F" w:rsidR="00DA0281" w:rsidRPr="004D28D0" w:rsidRDefault="00102BE7" w:rsidP="00DE3E2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Beneficjent planuje po roku 2018 realizację projektu </w:t>
            </w:r>
            <w:r w:rsidR="00E80178">
              <w:rPr>
                <w:rFonts w:cstheme="minorHAnsi"/>
                <w:sz w:val="24"/>
                <w:szCs w:val="24"/>
              </w:rPr>
              <w:t>wpisującego</w:t>
            </w:r>
            <w:r>
              <w:rPr>
                <w:rFonts w:cstheme="minorHAnsi"/>
                <w:sz w:val="24"/>
                <w:szCs w:val="24"/>
              </w:rPr>
              <w:t xml:space="preserve"> się w założenia II osi priorytetowej POIiŚ 2014- 2020 w zakresie zintegrowanego systemu gospodarki odpadowo</w:t>
            </w:r>
            <w:r w:rsidR="00E80178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 xml:space="preserve"> energetycznej w regionie południowym województwa. Projekt obejmowałby budowę bloku energetycznego opalanego paliwem alternatywnym RDF, budowę instalacji do wytwarzania paliwa RDF oraz budowę PSZOK. Beneficjent jest obecnie w trakcie przygotowywania dokumentacji projektowych. Planowany okres realizacji projektu wg założeń </w:t>
            </w:r>
            <w:r w:rsidR="00E80178">
              <w:rPr>
                <w:rFonts w:cstheme="minorHAnsi"/>
                <w:sz w:val="24"/>
                <w:szCs w:val="24"/>
              </w:rPr>
              <w:t>Beneficjenta</w:t>
            </w:r>
            <w:r>
              <w:rPr>
                <w:rFonts w:cstheme="minorHAnsi"/>
                <w:sz w:val="24"/>
                <w:szCs w:val="24"/>
              </w:rPr>
              <w:t xml:space="preserve"> to lata 2020</w:t>
            </w:r>
            <w:r w:rsidR="00E80178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 xml:space="preserve"> 2026.</w:t>
            </w:r>
          </w:p>
        </w:tc>
      </w:tr>
    </w:tbl>
    <w:p w14:paraId="327D0207" w14:textId="77777777" w:rsidR="005104E2" w:rsidRDefault="005104E2" w:rsidP="005104E2">
      <w:pPr>
        <w:spacing w:line="276" w:lineRule="auto"/>
        <w:rPr>
          <w:rFonts w:cstheme="minorHAnsi"/>
          <w:sz w:val="24"/>
          <w:szCs w:val="24"/>
        </w:rPr>
      </w:pPr>
    </w:p>
    <w:sectPr w:rsidR="005104E2" w:rsidSect="002527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5D3D5" w14:textId="77777777" w:rsidR="00467213" w:rsidRDefault="00467213" w:rsidP="00F13819">
      <w:pPr>
        <w:spacing w:after="0" w:line="240" w:lineRule="auto"/>
      </w:pPr>
      <w:r>
        <w:separator/>
      </w:r>
    </w:p>
  </w:endnote>
  <w:endnote w:type="continuationSeparator" w:id="0">
    <w:p w14:paraId="10FD0B5E" w14:textId="77777777" w:rsidR="00467213" w:rsidRDefault="00467213" w:rsidP="00F13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AAB44" w14:textId="77777777" w:rsidR="00467213" w:rsidRDefault="00467213" w:rsidP="00F13819">
      <w:pPr>
        <w:spacing w:after="0" w:line="240" w:lineRule="auto"/>
      </w:pPr>
      <w:r>
        <w:separator/>
      </w:r>
    </w:p>
  </w:footnote>
  <w:footnote w:type="continuationSeparator" w:id="0">
    <w:p w14:paraId="0FE4BDDE" w14:textId="77777777" w:rsidR="00467213" w:rsidRDefault="00467213" w:rsidP="00F13819">
      <w:pPr>
        <w:spacing w:after="0" w:line="240" w:lineRule="auto"/>
      </w:pPr>
      <w:r>
        <w:continuationSeparator/>
      </w:r>
    </w:p>
  </w:footnote>
  <w:footnote w:id="1">
    <w:p w14:paraId="10050D57" w14:textId="77777777" w:rsidR="00E1199D" w:rsidRDefault="00E1199D" w:rsidP="00E119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E3E27">
        <w:rPr>
          <w:sz w:val="18"/>
          <w:szCs w:val="18"/>
        </w:rPr>
        <w:t>Na podstawie zatwierdzonych do 31.12.2018 wniosków o płatność.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51B05"/>
    <w:multiLevelType w:val="hybridMultilevel"/>
    <w:tmpl w:val="7E10CD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68436C"/>
    <w:multiLevelType w:val="hybridMultilevel"/>
    <w:tmpl w:val="854AF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D28F9"/>
    <w:multiLevelType w:val="hybridMultilevel"/>
    <w:tmpl w:val="45122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4D7F21"/>
    <w:multiLevelType w:val="hybridMultilevel"/>
    <w:tmpl w:val="F3161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6E2BE7"/>
    <w:multiLevelType w:val="hybridMultilevel"/>
    <w:tmpl w:val="CAA49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5C2"/>
    <w:rsid w:val="000001B4"/>
    <w:rsid w:val="000048D0"/>
    <w:rsid w:val="00012C24"/>
    <w:rsid w:val="00057FE6"/>
    <w:rsid w:val="00061B14"/>
    <w:rsid w:val="00065B52"/>
    <w:rsid w:val="00067AE5"/>
    <w:rsid w:val="00071518"/>
    <w:rsid w:val="00091683"/>
    <w:rsid w:val="00091A31"/>
    <w:rsid w:val="0009546F"/>
    <w:rsid w:val="000F6B95"/>
    <w:rsid w:val="001014AF"/>
    <w:rsid w:val="00102BE7"/>
    <w:rsid w:val="001126E4"/>
    <w:rsid w:val="00120855"/>
    <w:rsid w:val="00134CAE"/>
    <w:rsid w:val="001366EF"/>
    <w:rsid w:val="00163EC8"/>
    <w:rsid w:val="00191972"/>
    <w:rsid w:val="001E645A"/>
    <w:rsid w:val="002045C2"/>
    <w:rsid w:val="00210123"/>
    <w:rsid w:val="0021034A"/>
    <w:rsid w:val="00223572"/>
    <w:rsid w:val="00227F13"/>
    <w:rsid w:val="002527B8"/>
    <w:rsid w:val="00272624"/>
    <w:rsid w:val="002A0E53"/>
    <w:rsid w:val="002A1FE7"/>
    <w:rsid w:val="002B7A54"/>
    <w:rsid w:val="002C49C2"/>
    <w:rsid w:val="002D2B32"/>
    <w:rsid w:val="002F038B"/>
    <w:rsid w:val="00302BEF"/>
    <w:rsid w:val="003334F2"/>
    <w:rsid w:val="00334AE1"/>
    <w:rsid w:val="00390C2E"/>
    <w:rsid w:val="003A2A9A"/>
    <w:rsid w:val="003B20BE"/>
    <w:rsid w:val="003D2D14"/>
    <w:rsid w:val="003E752F"/>
    <w:rsid w:val="00406291"/>
    <w:rsid w:val="00450C90"/>
    <w:rsid w:val="00467213"/>
    <w:rsid w:val="004914E6"/>
    <w:rsid w:val="004E2C67"/>
    <w:rsid w:val="00501AC1"/>
    <w:rsid w:val="005104E2"/>
    <w:rsid w:val="00522A17"/>
    <w:rsid w:val="005258E0"/>
    <w:rsid w:val="0054189B"/>
    <w:rsid w:val="00586EBC"/>
    <w:rsid w:val="005B51CB"/>
    <w:rsid w:val="005B6593"/>
    <w:rsid w:val="005B7279"/>
    <w:rsid w:val="005C6829"/>
    <w:rsid w:val="005F29CC"/>
    <w:rsid w:val="005F7541"/>
    <w:rsid w:val="006215C4"/>
    <w:rsid w:val="00645EBE"/>
    <w:rsid w:val="00661F84"/>
    <w:rsid w:val="00672FF0"/>
    <w:rsid w:val="00680E6D"/>
    <w:rsid w:val="006827BA"/>
    <w:rsid w:val="00683FC4"/>
    <w:rsid w:val="006A203D"/>
    <w:rsid w:val="006A78A5"/>
    <w:rsid w:val="006B2325"/>
    <w:rsid w:val="006F70AE"/>
    <w:rsid w:val="0072001D"/>
    <w:rsid w:val="00732556"/>
    <w:rsid w:val="00745AE0"/>
    <w:rsid w:val="00752D21"/>
    <w:rsid w:val="00783DC7"/>
    <w:rsid w:val="007A0F84"/>
    <w:rsid w:val="008036F3"/>
    <w:rsid w:val="00805517"/>
    <w:rsid w:val="00811BBD"/>
    <w:rsid w:val="008252A9"/>
    <w:rsid w:val="008371F6"/>
    <w:rsid w:val="00870C07"/>
    <w:rsid w:val="00874978"/>
    <w:rsid w:val="008917F2"/>
    <w:rsid w:val="008944CF"/>
    <w:rsid w:val="008C21B6"/>
    <w:rsid w:val="008D4103"/>
    <w:rsid w:val="008D4734"/>
    <w:rsid w:val="008D7CCB"/>
    <w:rsid w:val="008F4DFC"/>
    <w:rsid w:val="00904C03"/>
    <w:rsid w:val="00952171"/>
    <w:rsid w:val="009803F1"/>
    <w:rsid w:val="009B30BA"/>
    <w:rsid w:val="009B70AC"/>
    <w:rsid w:val="009C563C"/>
    <w:rsid w:val="009F36E2"/>
    <w:rsid w:val="009F3F2D"/>
    <w:rsid w:val="00A80692"/>
    <w:rsid w:val="00A84B7F"/>
    <w:rsid w:val="00A8532D"/>
    <w:rsid w:val="00A863BA"/>
    <w:rsid w:val="00AA043C"/>
    <w:rsid w:val="00AC293C"/>
    <w:rsid w:val="00AE1EBD"/>
    <w:rsid w:val="00AE6BFF"/>
    <w:rsid w:val="00B15425"/>
    <w:rsid w:val="00B423CE"/>
    <w:rsid w:val="00B47AAB"/>
    <w:rsid w:val="00B66EE9"/>
    <w:rsid w:val="00B877A0"/>
    <w:rsid w:val="00B91C14"/>
    <w:rsid w:val="00BA674B"/>
    <w:rsid w:val="00BC1634"/>
    <w:rsid w:val="00BE2D64"/>
    <w:rsid w:val="00C459F0"/>
    <w:rsid w:val="00C47EA9"/>
    <w:rsid w:val="00C60EAB"/>
    <w:rsid w:val="00C762F9"/>
    <w:rsid w:val="00C76D6A"/>
    <w:rsid w:val="00CA581F"/>
    <w:rsid w:val="00CB038E"/>
    <w:rsid w:val="00CB78FA"/>
    <w:rsid w:val="00CD51BC"/>
    <w:rsid w:val="00CE25BF"/>
    <w:rsid w:val="00D219F4"/>
    <w:rsid w:val="00D241CF"/>
    <w:rsid w:val="00D33FFF"/>
    <w:rsid w:val="00D65AC3"/>
    <w:rsid w:val="00D67299"/>
    <w:rsid w:val="00D82DCB"/>
    <w:rsid w:val="00D936BF"/>
    <w:rsid w:val="00DA0281"/>
    <w:rsid w:val="00DD5284"/>
    <w:rsid w:val="00DD5C80"/>
    <w:rsid w:val="00DE5BBB"/>
    <w:rsid w:val="00E10961"/>
    <w:rsid w:val="00E1199D"/>
    <w:rsid w:val="00E307CA"/>
    <w:rsid w:val="00E41C26"/>
    <w:rsid w:val="00E4516E"/>
    <w:rsid w:val="00E47043"/>
    <w:rsid w:val="00E54E9E"/>
    <w:rsid w:val="00E61E5A"/>
    <w:rsid w:val="00E63A06"/>
    <w:rsid w:val="00E66F28"/>
    <w:rsid w:val="00E751C6"/>
    <w:rsid w:val="00E80178"/>
    <w:rsid w:val="00E81549"/>
    <w:rsid w:val="00E90705"/>
    <w:rsid w:val="00ED3D13"/>
    <w:rsid w:val="00ED5761"/>
    <w:rsid w:val="00EE1DD6"/>
    <w:rsid w:val="00EF4BE3"/>
    <w:rsid w:val="00EF4D64"/>
    <w:rsid w:val="00F11925"/>
    <w:rsid w:val="00F12D9E"/>
    <w:rsid w:val="00F13819"/>
    <w:rsid w:val="00F167A9"/>
    <w:rsid w:val="00F25619"/>
    <w:rsid w:val="00F30B36"/>
    <w:rsid w:val="00F34FA2"/>
    <w:rsid w:val="00F4578E"/>
    <w:rsid w:val="00F55454"/>
    <w:rsid w:val="00F71187"/>
    <w:rsid w:val="00F72B64"/>
    <w:rsid w:val="00FB4BFF"/>
    <w:rsid w:val="00FC73B9"/>
    <w:rsid w:val="00FE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F110"/>
  <w15:docId w15:val="{28F0C604-FE10-48CB-A5BE-FB9B3091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27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8">
    <w:name w:val="Tabela - Siatka28"/>
    <w:basedOn w:val="Standardowy"/>
    <w:next w:val="Tabela-Siatka"/>
    <w:uiPriority w:val="39"/>
    <w:rsid w:val="009F36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F3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8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8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38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30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E6B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B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B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B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BF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B0B2D-2015-49D9-A086-5162159CD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2713</Words>
  <Characters>16282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Ewaluacja śródokresowa dotycząca postępu rzeczowego II osi priorytetowej Programu Operacyjnego Infrastruktura i Środowisko 2014-2020 oraz wkładu tej osi w realizację Strategii Europa 2020</vt:lpstr>
    </vt:vector>
  </TitlesOfParts>
  <Company/>
  <LinksUpToDate>false</LinksUpToDate>
  <CharactersWithSpaces>18958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Ewaluacja śródokresowa dotycząca postępu rzeczowego II osi priorytetowej Programu Operacyjnego Infrastruktura i Środowisko 2014-2020 oraz wkładu tej osi w realizację Strategii Europa 2020</dc:title>
  <dc:subject/>
  <dc:creator>Radomir Dyjak</dc:creator>
  <cp:keywords/>
  <dc:description/>
  <cp:lastModifiedBy>Radomir Dyjak</cp:lastModifiedBy>
  <cp:revision>5</cp:revision>
  <dcterms:created xsi:type="dcterms:W3CDTF">2019-02-22T10:45:00Z</dcterms:created>
  <dcterms:modified xsi:type="dcterms:W3CDTF">2019-02-25T22:34:00Z</dcterms:modified>
</cp:coreProperties>
</file>